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556CE" w:rsidR="007F7244" w:rsidP="4C7A8DC6" w:rsidRDefault="00667555" w14:paraId="2F03FBB2" w14:textId="31BDDBC0">
      <w:pPr>
        <w:rPr>
          <w:b w:val="1"/>
          <w:bCs w:val="1"/>
        </w:rPr>
      </w:pPr>
      <w:r w:rsidRPr="4C7A8DC6" w:rsidR="00667555">
        <w:rPr>
          <w:b w:val="1"/>
          <w:bCs w:val="1"/>
        </w:rPr>
        <w:t>Pre-</w:t>
      </w:r>
      <w:r w:rsidRPr="4C7A8DC6" w:rsidR="00ED1104">
        <w:rPr>
          <w:b w:val="1"/>
          <w:bCs w:val="1"/>
        </w:rPr>
        <w:t>se</w:t>
      </w:r>
      <w:r w:rsidRPr="4C7A8DC6" w:rsidR="3867CA31">
        <w:rPr>
          <w:b w:val="1"/>
          <w:bCs w:val="1"/>
        </w:rPr>
        <w:t>ssion</w:t>
      </w:r>
      <w:r w:rsidRPr="4C7A8DC6" w:rsidR="00211EC6">
        <w:rPr>
          <w:b w:val="1"/>
          <w:bCs w:val="1"/>
        </w:rPr>
        <w:t xml:space="preserve"> (asynchronous)</w:t>
      </w:r>
      <w:r w:rsidRPr="4C7A8DC6" w:rsidR="00667555">
        <w:rPr>
          <w:b w:val="1"/>
          <w:bCs w:val="1"/>
        </w:rPr>
        <w:t xml:space="preserve"> activities</w:t>
      </w:r>
      <w:r w:rsidRPr="4C7A8DC6" w:rsidR="007827F6">
        <w:rPr>
          <w:b w:val="1"/>
          <w:bCs w:val="1"/>
        </w:rPr>
        <w:t xml:space="preserve"> with embedded resources</w:t>
      </w:r>
      <w:r w:rsidRPr="4C7A8DC6" w:rsidR="00667555">
        <w:rPr>
          <w:b w:val="1"/>
          <w:bCs w:val="1"/>
        </w:rPr>
        <w:t>:</w:t>
      </w:r>
    </w:p>
    <w:tbl>
      <w:tblPr>
        <w:tblStyle w:val="TableGrid"/>
        <w:tblW w:w="0" w:type="auto"/>
        <w:tblLook w:val="04A0" w:firstRow="1" w:lastRow="0" w:firstColumn="1" w:lastColumn="0" w:noHBand="0" w:noVBand="1"/>
      </w:tblPr>
      <w:tblGrid>
        <w:gridCol w:w="2689"/>
        <w:gridCol w:w="9072"/>
        <w:gridCol w:w="2492"/>
      </w:tblGrid>
      <w:tr w:rsidR="00AA5AB4" w:rsidTr="4EDB26CB" w14:paraId="79673607" w14:textId="77777777">
        <w:tc>
          <w:tcPr>
            <w:tcW w:w="2689" w:type="dxa"/>
            <w:tcMar/>
            <w:vAlign w:val="center"/>
          </w:tcPr>
          <w:p w:rsidR="00443B7A" w:rsidP="00DA4413" w:rsidRDefault="00DA4413" w14:paraId="6BAAD34F" w14:textId="77777777">
            <w:r>
              <w:rPr>
                <w:noProof/>
              </w:rPr>
              <w:drawing>
                <wp:anchor distT="0" distB="0" distL="114300" distR="114300" simplePos="0" relativeHeight="251658240" behindDoc="1" locked="0" layoutInCell="1" allowOverlap="1" wp14:anchorId="64DE4703" wp14:editId="4E0213A3">
                  <wp:simplePos x="0" y="0"/>
                  <wp:positionH relativeFrom="column">
                    <wp:posOffset>-3175</wp:posOffset>
                  </wp:positionH>
                  <wp:positionV relativeFrom="paragraph">
                    <wp:posOffset>0</wp:posOffset>
                  </wp:positionV>
                  <wp:extent cx="586523" cy="640080"/>
                  <wp:effectExtent l="0" t="0" r="4445" b="7620"/>
                  <wp:wrapTight wrapText="bothSides">
                    <wp:wrapPolygon edited="0">
                      <wp:start x="0" y="0"/>
                      <wp:lineTo x="0" y="21214"/>
                      <wp:lineTo x="21062" y="21214"/>
                      <wp:lineTo x="210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523" cy="640080"/>
                          </a:xfrm>
                          <a:prstGeom prst="rect">
                            <a:avLst/>
                          </a:prstGeom>
                        </pic:spPr>
                      </pic:pic>
                    </a:graphicData>
                  </a:graphic>
                </wp:anchor>
              </w:drawing>
            </w:r>
            <w:r w:rsidR="00DA4413">
              <w:rPr/>
              <w:t xml:space="preserve"> </w:t>
            </w:r>
          </w:p>
          <w:p w:rsidRPr="00443B7A" w:rsidR="00AA5AB4" w:rsidP="00DA4413" w:rsidRDefault="00DA4413" w14:paraId="754F6FB0" w14:textId="6FAA19C0">
            <w:pPr>
              <w:rPr>
                <w:b/>
              </w:rPr>
            </w:pPr>
            <w:r w:rsidRPr="00443B7A">
              <w:rPr>
                <w:b/>
              </w:rPr>
              <w:t>Activity 1</w:t>
            </w:r>
          </w:p>
        </w:tc>
        <w:tc>
          <w:tcPr>
            <w:tcW w:w="9072" w:type="dxa"/>
            <w:tcMar/>
            <w:vAlign w:val="center"/>
          </w:tcPr>
          <w:p w:rsidR="00AA5AB4" w:rsidP="00EB01CA" w:rsidRDefault="00EB01CA" w14:paraId="037CA150" w14:textId="28216A6A">
            <w:pPr>
              <w:jc w:val="center"/>
            </w:pPr>
            <w:r w:rsidRPr="007D53C4">
              <w:rPr>
                <w:b/>
              </w:rPr>
              <w:t>SPARK</w:t>
            </w:r>
            <w:r w:rsidR="004B7D6A">
              <w:t xml:space="preserve"> [image, video, quote, </w:t>
            </w:r>
            <w:r w:rsidR="00BB15E9">
              <w:t xml:space="preserve">a bit of fun, </w:t>
            </w:r>
            <w:r w:rsidR="004B7D6A">
              <w:t>etc]</w:t>
            </w:r>
          </w:p>
        </w:tc>
        <w:tc>
          <w:tcPr>
            <w:tcW w:w="2492" w:type="dxa"/>
            <w:tcMar/>
            <w:vAlign w:val="center"/>
          </w:tcPr>
          <w:p w:rsidRPr="007D53C4" w:rsidR="00AA5AB4" w:rsidP="00823711" w:rsidRDefault="00823711" w14:paraId="3B858F63" w14:textId="77777777">
            <w:pPr>
              <w:jc w:val="center"/>
              <w:rPr>
                <w:b/>
              </w:rPr>
            </w:pPr>
            <w:r w:rsidRPr="007D53C4">
              <w:rPr>
                <w:b/>
              </w:rPr>
              <w:t>Tools &amp; tech</w:t>
            </w:r>
          </w:p>
          <w:p w:rsidR="00823711" w:rsidP="00823711" w:rsidRDefault="00823711" w14:paraId="5F451C9A" w14:textId="0DDA9206">
            <w:pPr>
              <w:jc w:val="center"/>
            </w:pPr>
            <w:r>
              <w:rPr>
                <w:rFonts w:ascii="Webdings" w:hAnsi="Webdings" w:eastAsia="Webdings" w:cs="Webdings"/>
              </w:rPr>
              <w:t>6</w:t>
            </w:r>
          </w:p>
        </w:tc>
      </w:tr>
      <w:tr w:rsidR="00AA5AB4" w:rsidTr="4EDB26CB" w14:paraId="5FA3CECC" w14:textId="77777777">
        <w:tc>
          <w:tcPr>
            <w:tcW w:w="2689" w:type="dxa"/>
            <w:tcMar/>
            <w:vAlign w:val="center"/>
          </w:tcPr>
          <w:p w:rsidRPr="007D53C4" w:rsidR="00AA5AB4" w:rsidP="00DA4413" w:rsidRDefault="00443B7A" w14:paraId="0790B4F0" w14:textId="2D76F501">
            <w:pPr>
              <w:rPr>
                <w:b/>
              </w:rPr>
            </w:pPr>
            <w:r w:rsidRPr="007D53C4">
              <w:rPr>
                <w:b/>
              </w:rPr>
              <w:t>Purpose</w:t>
            </w:r>
          </w:p>
        </w:tc>
        <w:tc>
          <w:tcPr>
            <w:tcW w:w="9072" w:type="dxa"/>
            <w:tcMar/>
            <w:vAlign w:val="center"/>
          </w:tcPr>
          <w:p w:rsidR="00AA5AB4" w:rsidP="00DA4413" w:rsidRDefault="007F23BE" w14:paraId="557A218B" w14:textId="5C26229A">
            <w:r>
              <w:t>To identify/compare/contrast/critique/review/extract/collate…</w:t>
            </w:r>
          </w:p>
        </w:tc>
        <w:tc>
          <w:tcPr>
            <w:tcW w:w="2492" w:type="dxa"/>
            <w:tcMar/>
            <w:vAlign w:val="center"/>
          </w:tcPr>
          <w:p w:rsidR="00AA5AB4" w:rsidP="00DA4413" w:rsidRDefault="00AA5AB4" w14:paraId="4965C0D7" w14:textId="77777777"/>
        </w:tc>
      </w:tr>
      <w:tr w:rsidR="00AA5AB4" w:rsidTr="4EDB26CB" w14:paraId="6F67BDC5" w14:textId="77777777">
        <w:tc>
          <w:tcPr>
            <w:tcW w:w="2689" w:type="dxa"/>
            <w:tcMar/>
            <w:vAlign w:val="center"/>
          </w:tcPr>
          <w:p w:rsidRPr="007D53C4" w:rsidR="00443B7A" w:rsidP="00DA4413" w:rsidRDefault="00443B7A" w14:paraId="2A414805" w14:textId="61E1F364">
            <w:pPr>
              <w:rPr>
                <w:b/>
              </w:rPr>
            </w:pPr>
            <w:r w:rsidRPr="007D53C4">
              <w:rPr>
                <w:b/>
              </w:rPr>
              <w:t>Task</w:t>
            </w:r>
          </w:p>
        </w:tc>
        <w:tc>
          <w:tcPr>
            <w:tcW w:w="9072" w:type="dxa"/>
            <w:tcMar/>
            <w:vAlign w:val="center"/>
          </w:tcPr>
          <w:p w:rsidR="00AA5AB4" w:rsidP="00DA4413" w:rsidRDefault="00A62B57" w14:paraId="2574AE7A" w14:textId="0C9548C1">
            <w:r>
              <w:t>Briefly explain the task, in stages</w:t>
            </w:r>
            <w:r w:rsidR="009A7281">
              <w:t>. Indicate where students need to complete each part</w:t>
            </w:r>
            <w:r w:rsidR="00DB7ED8">
              <w:t xml:space="preserve"> (e.g. in which area of NILE).</w:t>
            </w:r>
            <w:r w:rsidR="009A7281">
              <w:t xml:space="preserve"> </w:t>
            </w:r>
            <w:r w:rsidR="00124820">
              <w:t>Link to or reference any resources needed (e.g. readings, external online materials</w:t>
            </w:r>
            <w:r w:rsidR="00992BED">
              <w:t xml:space="preserve">, </w:t>
            </w:r>
            <w:r w:rsidR="00786F45">
              <w:t>other learner-generated content, etc).</w:t>
            </w:r>
          </w:p>
        </w:tc>
        <w:tc>
          <w:tcPr>
            <w:tcW w:w="2492" w:type="dxa"/>
            <w:tcMar/>
            <w:vAlign w:val="center"/>
          </w:tcPr>
          <w:p w:rsidR="00AA5AB4" w:rsidP="00DA4413" w:rsidRDefault="00180499" w14:paraId="08563CD0" w14:textId="5A8517B2">
            <w:r>
              <w:t>NILE discussion board</w:t>
            </w:r>
          </w:p>
        </w:tc>
      </w:tr>
      <w:tr w:rsidR="00695960" w:rsidTr="4EDB26CB" w14:paraId="191D29FC" w14:textId="77777777">
        <w:tc>
          <w:tcPr>
            <w:tcW w:w="2689" w:type="dxa"/>
            <w:tcMar/>
            <w:vAlign w:val="center"/>
          </w:tcPr>
          <w:p w:rsidRPr="007D53C4" w:rsidR="00695960" w:rsidP="00695960" w:rsidRDefault="00695960" w14:paraId="79E80FF8" w14:textId="4F139E37">
            <w:pPr>
              <w:rPr>
                <w:b/>
              </w:rPr>
            </w:pPr>
            <w:r w:rsidRPr="007D53C4">
              <w:rPr>
                <w:b/>
              </w:rPr>
              <w:t>Reflection &amp; feedback</w:t>
            </w:r>
          </w:p>
        </w:tc>
        <w:tc>
          <w:tcPr>
            <w:tcW w:w="9072" w:type="dxa"/>
            <w:tcMar/>
            <w:vAlign w:val="center"/>
          </w:tcPr>
          <w:p w:rsidR="00695960" w:rsidP="00695960" w:rsidRDefault="00695960" w14:paraId="56B9A264" w14:textId="096651C9">
            <w:r>
              <w:t>Review at least two of your peers’ responses and [do XX].</w:t>
            </w:r>
          </w:p>
        </w:tc>
        <w:tc>
          <w:tcPr>
            <w:tcW w:w="2492" w:type="dxa"/>
            <w:tcMar/>
            <w:vAlign w:val="center"/>
          </w:tcPr>
          <w:p w:rsidR="00695960" w:rsidP="00695960" w:rsidRDefault="00695960" w14:paraId="2A97B590" w14:textId="355C329C">
            <w:r>
              <w:t>Padlet [link]</w:t>
            </w:r>
          </w:p>
        </w:tc>
      </w:tr>
      <w:tr w:rsidR="00695960" w:rsidTr="4EDB26CB" w14:paraId="6032408B" w14:textId="77777777">
        <w:tc>
          <w:tcPr>
            <w:tcW w:w="2689" w:type="dxa"/>
            <w:tcMar/>
            <w:vAlign w:val="center"/>
          </w:tcPr>
          <w:p w:rsidRPr="007D53C4" w:rsidR="00695960" w:rsidP="00695960" w:rsidRDefault="00695960" w14:paraId="1FDBC36C" w14:textId="6321295F">
            <w:pPr>
              <w:rPr>
                <w:b/>
              </w:rPr>
            </w:pPr>
            <w:r>
              <w:rPr>
                <w:b/>
              </w:rPr>
              <w:t>Alignment to LOs</w:t>
            </w:r>
          </w:p>
        </w:tc>
        <w:tc>
          <w:tcPr>
            <w:tcW w:w="9072" w:type="dxa"/>
            <w:tcMar/>
            <w:vAlign w:val="center"/>
          </w:tcPr>
          <w:p w:rsidR="00695960" w:rsidP="00695960" w:rsidRDefault="00DD056E" w14:paraId="4CE4C792" w14:textId="695044F4">
            <w:r>
              <w:t>LOs 3 and 4</w:t>
            </w:r>
          </w:p>
        </w:tc>
        <w:tc>
          <w:tcPr>
            <w:tcW w:w="2492" w:type="dxa"/>
            <w:tcMar/>
            <w:vAlign w:val="center"/>
          </w:tcPr>
          <w:p w:rsidR="00695960" w:rsidP="00695960" w:rsidRDefault="00695960" w14:paraId="7FC914DC" w14:textId="5325398F"/>
        </w:tc>
      </w:tr>
      <w:tr w:rsidR="00695960" w:rsidTr="4EDB26CB" w14:paraId="092E3560" w14:textId="77777777">
        <w:tc>
          <w:tcPr>
            <w:tcW w:w="2689" w:type="dxa"/>
            <w:tcMar/>
            <w:vAlign w:val="center"/>
          </w:tcPr>
          <w:p w:rsidRPr="007D53C4" w:rsidR="00695960" w:rsidP="00695960" w:rsidRDefault="00DD056E" w14:paraId="5CF2A1D5" w14:textId="4F3FB179">
            <w:pPr>
              <w:rPr>
                <w:b/>
              </w:rPr>
            </w:pPr>
            <w:r>
              <w:rPr>
                <w:b/>
              </w:rPr>
              <w:t>Relevance to assessment</w:t>
            </w:r>
          </w:p>
        </w:tc>
        <w:tc>
          <w:tcPr>
            <w:tcW w:w="9072" w:type="dxa"/>
            <w:tcMar/>
            <w:vAlign w:val="center"/>
          </w:tcPr>
          <w:p w:rsidR="00695960" w:rsidP="00695960" w:rsidRDefault="00DD056E" w14:paraId="63375D44" w14:textId="4FB1A6F8">
            <w:r>
              <w:t xml:space="preserve">This activity </w:t>
            </w:r>
            <w:r w:rsidR="00090B20">
              <w:t xml:space="preserve">provides excellent practice for </w:t>
            </w:r>
            <w:r w:rsidR="00257B8E">
              <w:t>the first piece of assessment for this module, which consists of [X].</w:t>
            </w:r>
          </w:p>
        </w:tc>
        <w:tc>
          <w:tcPr>
            <w:tcW w:w="2492" w:type="dxa"/>
            <w:tcMar/>
            <w:vAlign w:val="center"/>
          </w:tcPr>
          <w:p w:rsidR="00695960" w:rsidP="00695960" w:rsidRDefault="00695960" w14:paraId="5E01E154" w14:textId="77777777"/>
        </w:tc>
      </w:tr>
      <w:tr w:rsidR="00695960" w:rsidTr="4EDB26CB" w14:paraId="50DEDA3A" w14:textId="77777777">
        <w:tc>
          <w:tcPr>
            <w:tcW w:w="2689" w:type="dxa"/>
            <w:tcMar/>
            <w:vAlign w:val="center"/>
          </w:tcPr>
          <w:p w:rsidRPr="007D53C4" w:rsidR="00695960" w:rsidP="00695960" w:rsidRDefault="00695960" w14:paraId="1EFC7991" w14:textId="72087D36">
            <w:pPr>
              <w:rPr>
                <w:b/>
              </w:rPr>
            </w:pPr>
            <w:r w:rsidRPr="007D53C4">
              <w:rPr>
                <w:b/>
              </w:rPr>
              <w:t>Indicative time needed</w:t>
            </w:r>
          </w:p>
        </w:tc>
        <w:tc>
          <w:tcPr>
            <w:tcW w:w="9072" w:type="dxa"/>
            <w:tcMar/>
            <w:vAlign w:val="center"/>
          </w:tcPr>
          <w:p w:rsidR="00695960" w:rsidP="00695960" w:rsidRDefault="00695960" w14:paraId="56D06147" w14:textId="69A87504">
            <w:r>
              <w:t>40 minutes</w:t>
            </w:r>
          </w:p>
        </w:tc>
        <w:tc>
          <w:tcPr>
            <w:tcW w:w="2492" w:type="dxa"/>
            <w:tcMar/>
            <w:vAlign w:val="center"/>
          </w:tcPr>
          <w:p w:rsidR="00695960" w:rsidP="00695960" w:rsidRDefault="00695960" w14:paraId="1330C413" w14:textId="77777777"/>
        </w:tc>
      </w:tr>
    </w:tbl>
    <w:p w:rsidR="00667555" w:rsidRDefault="00667555" w14:paraId="46DBAB17" w14:textId="7E51D826"/>
    <w:tbl>
      <w:tblPr>
        <w:tblStyle w:val="TableGrid"/>
        <w:tblW w:w="0" w:type="auto"/>
        <w:tblLook w:val="04A0" w:firstRow="1" w:lastRow="0" w:firstColumn="1" w:lastColumn="0" w:noHBand="0" w:noVBand="1"/>
      </w:tblPr>
      <w:tblGrid>
        <w:gridCol w:w="2689"/>
        <w:gridCol w:w="9072"/>
        <w:gridCol w:w="2492"/>
      </w:tblGrid>
      <w:tr w:rsidR="00090B20" w:rsidTr="4EDB26CB" w14:paraId="7DEDEBA4" w14:textId="77777777">
        <w:tc>
          <w:tcPr>
            <w:tcW w:w="2689" w:type="dxa"/>
            <w:tcMar/>
            <w:vAlign w:val="center"/>
          </w:tcPr>
          <w:p w:rsidR="00090B20" w:rsidP="00A91CEA" w:rsidRDefault="00090B20" w14:paraId="2AB7EA63" w14:textId="77777777">
            <w:r>
              <w:rPr>
                <w:noProof/>
              </w:rPr>
              <w:drawing>
                <wp:anchor distT="0" distB="0" distL="114300" distR="114300" simplePos="0" relativeHeight="251660288" behindDoc="1" locked="0" layoutInCell="1" allowOverlap="1" wp14:anchorId="4108B7B8" wp14:editId="067CEF2E">
                  <wp:simplePos x="0" y="0"/>
                  <wp:positionH relativeFrom="column">
                    <wp:posOffset>-3175</wp:posOffset>
                  </wp:positionH>
                  <wp:positionV relativeFrom="paragraph">
                    <wp:posOffset>0</wp:posOffset>
                  </wp:positionV>
                  <wp:extent cx="586523" cy="640080"/>
                  <wp:effectExtent l="0" t="0" r="4445" b="7620"/>
                  <wp:wrapTight wrapText="bothSides">
                    <wp:wrapPolygon edited="0">
                      <wp:start x="0" y="0"/>
                      <wp:lineTo x="0" y="21214"/>
                      <wp:lineTo x="21062" y="21214"/>
                      <wp:lineTo x="210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523" cy="640080"/>
                          </a:xfrm>
                          <a:prstGeom prst="rect">
                            <a:avLst/>
                          </a:prstGeom>
                        </pic:spPr>
                      </pic:pic>
                    </a:graphicData>
                  </a:graphic>
                </wp:anchor>
              </w:drawing>
            </w:r>
            <w:r w:rsidR="00090B20">
              <w:rPr/>
              <w:t xml:space="preserve"> </w:t>
            </w:r>
          </w:p>
          <w:p w:rsidRPr="00443B7A" w:rsidR="00090B20" w:rsidP="00A91CEA" w:rsidRDefault="00090B20" w14:paraId="6CA7976D" w14:textId="7F050557">
            <w:pPr>
              <w:rPr>
                <w:b/>
              </w:rPr>
            </w:pPr>
            <w:r w:rsidRPr="00443B7A">
              <w:rPr>
                <w:b/>
              </w:rPr>
              <w:t xml:space="preserve">Activity </w:t>
            </w:r>
            <w:r>
              <w:rPr>
                <w:b/>
              </w:rPr>
              <w:t>2</w:t>
            </w:r>
          </w:p>
        </w:tc>
        <w:tc>
          <w:tcPr>
            <w:tcW w:w="9072" w:type="dxa"/>
            <w:tcMar/>
            <w:vAlign w:val="center"/>
          </w:tcPr>
          <w:p w:rsidR="00090B20" w:rsidP="00A91CEA" w:rsidRDefault="00090B20" w14:paraId="74692B07" w14:textId="2FA438F2">
            <w:pPr>
              <w:jc w:val="center"/>
            </w:pPr>
            <w:r w:rsidRPr="007D53C4">
              <w:rPr>
                <w:b/>
              </w:rPr>
              <w:t>SPARK</w:t>
            </w:r>
            <w:r>
              <w:t xml:space="preserve"> [image, video, quote, </w:t>
            </w:r>
            <w:r w:rsidR="00BB15E9">
              <w:t>a bit of fun</w:t>
            </w:r>
            <w:r w:rsidR="00BB15E9">
              <w:t>,</w:t>
            </w:r>
            <w:bookmarkStart w:name="_GoBack" w:id="0"/>
            <w:bookmarkEnd w:id="0"/>
            <w:r w:rsidR="00BB15E9">
              <w:t xml:space="preserve"> </w:t>
            </w:r>
            <w:r>
              <w:t>etc]</w:t>
            </w:r>
          </w:p>
        </w:tc>
        <w:tc>
          <w:tcPr>
            <w:tcW w:w="2492" w:type="dxa"/>
            <w:tcMar/>
            <w:vAlign w:val="center"/>
          </w:tcPr>
          <w:p w:rsidRPr="007D53C4" w:rsidR="00090B20" w:rsidP="00A91CEA" w:rsidRDefault="00090B20" w14:paraId="01A4A442" w14:textId="77777777">
            <w:pPr>
              <w:jc w:val="center"/>
              <w:rPr>
                <w:b/>
              </w:rPr>
            </w:pPr>
            <w:r w:rsidRPr="007D53C4">
              <w:rPr>
                <w:b/>
              </w:rPr>
              <w:t>Tools &amp; tech</w:t>
            </w:r>
          </w:p>
          <w:p w:rsidR="00090B20" w:rsidP="00A91CEA" w:rsidRDefault="00090B20" w14:paraId="243E1D11" w14:textId="77777777">
            <w:pPr>
              <w:jc w:val="center"/>
            </w:pPr>
            <w:r>
              <w:rPr>
                <w:rFonts w:ascii="Webdings" w:hAnsi="Webdings" w:eastAsia="Webdings" w:cs="Webdings"/>
              </w:rPr>
              <w:t>6</w:t>
            </w:r>
          </w:p>
        </w:tc>
      </w:tr>
      <w:tr w:rsidR="00090B20" w:rsidTr="4EDB26CB" w14:paraId="22A4E752" w14:textId="77777777">
        <w:tc>
          <w:tcPr>
            <w:tcW w:w="2689" w:type="dxa"/>
            <w:tcMar/>
            <w:vAlign w:val="center"/>
          </w:tcPr>
          <w:p w:rsidRPr="007D53C4" w:rsidR="00090B20" w:rsidP="00A91CEA" w:rsidRDefault="00090B20" w14:paraId="2B75EF73" w14:textId="77777777">
            <w:pPr>
              <w:rPr>
                <w:b/>
              </w:rPr>
            </w:pPr>
            <w:r w:rsidRPr="007D53C4">
              <w:rPr>
                <w:b/>
              </w:rPr>
              <w:t>Purpose</w:t>
            </w:r>
          </w:p>
        </w:tc>
        <w:tc>
          <w:tcPr>
            <w:tcW w:w="9072" w:type="dxa"/>
            <w:tcMar/>
            <w:vAlign w:val="center"/>
          </w:tcPr>
          <w:p w:rsidR="00090B20" w:rsidP="00A91CEA" w:rsidRDefault="00090B20" w14:paraId="666FCA32" w14:textId="77777777">
            <w:r>
              <w:t>To identify/compare/contrast/critique/review/extract/collate…</w:t>
            </w:r>
          </w:p>
        </w:tc>
        <w:tc>
          <w:tcPr>
            <w:tcW w:w="2492" w:type="dxa"/>
            <w:tcMar/>
            <w:vAlign w:val="center"/>
          </w:tcPr>
          <w:p w:rsidR="00090B20" w:rsidP="00A91CEA" w:rsidRDefault="00090B20" w14:paraId="69ACBB93" w14:textId="77777777"/>
        </w:tc>
      </w:tr>
      <w:tr w:rsidR="00090B20" w:rsidTr="4EDB26CB" w14:paraId="28EE60F8" w14:textId="77777777">
        <w:tc>
          <w:tcPr>
            <w:tcW w:w="2689" w:type="dxa"/>
            <w:tcMar/>
            <w:vAlign w:val="center"/>
          </w:tcPr>
          <w:p w:rsidRPr="007D53C4" w:rsidR="00090B20" w:rsidP="00A91CEA" w:rsidRDefault="00090B20" w14:paraId="2B4B045D" w14:textId="77777777">
            <w:pPr>
              <w:rPr>
                <w:b/>
              </w:rPr>
            </w:pPr>
            <w:r w:rsidRPr="007D53C4">
              <w:rPr>
                <w:b/>
              </w:rPr>
              <w:t>Task</w:t>
            </w:r>
          </w:p>
        </w:tc>
        <w:tc>
          <w:tcPr>
            <w:tcW w:w="9072" w:type="dxa"/>
            <w:tcMar/>
            <w:vAlign w:val="center"/>
          </w:tcPr>
          <w:p w:rsidR="00090B20" w:rsidP="00A91CEA" w:rsidRDefault="00090B20" w14:paraId="77F339E0" w14:textId="77777777">
            <w:r>
              <w:t>Briefly explain the task, in stages. Indicate where students need to complete each part (e.g. in which area of NILE). Link to or reference any resources needed (e.g. readings, external online materials, other learner-generated content, etc).</w:t>
            </w:r>
          </w:p>
        </w:tc>
        <w:tc>
          <w:tcPr>
            <w:tcW w:w="2492" w:type="dxa"/>
            <w:tcMar/>
            <w:vAlign w:val="center"/>
          </w:tcPr>
          <w:p w:rsidR="00090B20" w:rsidP="00A91CEA" w:rsidRDefault="00090B20" w14:paraId="49003B43" w14:textId="1C71AF49">
            <w:r>
              <w:t>SharePoint document [link]</w:t>
            </w:r>
          </w:p>
        </w:tc>
      </w:tr>
      <w:tr w:rsidR="00090B20" w:rsidTr="4EDB26CB" w14:paraId="7EB88525" w14:textId="77777777">
        <w:tc>
          <w:tcPr>
            <w:tcW w:w="2689" w:type="dxa"/>
            <w:tcMar/>
            <w:vAlign w:val="center"/>
          </w:tcPr>
          <w:p w:rsidRPr="007D53C4" w:rsidR="00090B20" w:rsidP="00A91CEA" w:rsidRDefault="00090B20" w14:paraId="5C0AC596" w14:textId="77777777">
            <w:pPr>
              <w:rPr>
                <w:b/>
              </w:rPr>
            </w:pPr>
            <w:r w:rsidRPr="007D53C4">
              <w:rPr>
                <w:b/>
              </w:rPr>
              <w:t>Reflection &amp; feedback</w:t>
            </w:r>
          </w:p>
        </w:tc>
        <w:tc>
          <w:tcPr>
            <w:tcW w:w="9072" w:type="dxa"/>
            <w:tcMar/>
            <w:vAlign w:val="center"/>
          </w:tcPr>
          <w:p w:rsidR="00090B20" w:rsidP="00A91CEA" w:rsidRDefault="00090B20" w14:paraId="244AEDE0" w14:textId="77777777">
            <w:r>
              <w:t>Review at least two of your peers’ responses and [do XX].</w:t>
            </w:r>
          </w:p>
        </w:tc>
        <w:tc>
          <w:tcPr>
            <w:tcW w:w="2492" w:type="dxa"/>
            <w:tcMar/>
            <w:vAlign w:val="center"/>
          </w:tcPr>
          <w:p w:rsidR="00090B20" w:rsidP="00A91CEA" w:rsidRDefault="00090B20" w14:paraId="699470CE" w14:textId="0DFEB64C">
            <w:proofErr w:type="spellStart"/>
            <w:r>
              <w:t>PebblePad</w:t>
            </w:r>
            <w:proofErr w:type="spellEnd"/>
          </w:p>
        </w:tc>
      </w:tr>
      <w:tr w:rsidR="00090B20" w:rsidTr="4EDB26CB" w14:paraId="1E6BE2F0" w14:textId="77777777">
        <w:tc>
          <w:tcPr>
            <w:tcW w:w="2689" w:type="dxa"/>
            <w:tcMar/>
            <w:vAlign w:val="center"/>
          </w:tcPr>
          <w:p w:rsidRPr="007D53C4" w:rsidR="00090B20" w:rsidP="00A91CEA" w:rsidRDefault="00090B20" w14:paraId="07D8D561" w14:textId="77777777">
            <w:pPr>
              <w:rPr>
                <w:b/>
              </w:rPr>
            </w:pPr>
            <w:r>
              <w:rPr>
                <w:b/>
              </w:rPr>
              <w:t>Alignment to LOs</w:t>
            </w:r>
          </w:p>
        </w:tc>
        <w:tc>
          <w:tcPr>
            <w:tcW w:w="9072" w:type="dxa"/>
            <w:tcMar/>
            <w:vAlign w:val="center"/>
          </w:tcPr>
          <w:p w:rsidR="00090B20" w:rsidP="00A91CEA" w:rsidRDefault="00090B20" w14:paraId="247EA44F" w14:textId="65640575">
            <w:r>
              <w:t>LO</w:t>
            </w:r>
            <w:r w:rsidR="00F7362A">
              <w:t xml:space="preserve"> 3</w:t>
            </w:r>
          </w:p>
        </w:tc>
        <w:tc>
          <w:tcPr>
            <w:tcW w:w="2492" w:type="dxa"/>
            <w:tcMar/>
            <w:vAlign w:val="center"/>
          </w:tcPr>
          <w:p w:rsidR="00090B20" w:rsidP="00A91CEA" w:rsidRDefault="00090B20" w14:paraId="29723BC6" w14:textId="77777777"/>
        </w:tc>
      </w:tr>
      <w:tr w:rsidR="00090B20" w:rsidTr="4EDB26CB" w14:paraId="2F8A2CB6" w14:textId="77777777">
        <w:tc>
          <w:tcPr>
            <w:tcW w:w="2689" w:type="dxa"/>
            <w:tcMar/>
            <w:vAlign w:val="center"/>
          </w:tcPr>
          <w:p w:rsidRPr="007D53C4" w:rsidR="00090B20" w:rsidP="00A91CEA" w:rsidRDefault="00090B20" w14:paraId="2BEDDA05" w14:textId="77777777">
            <w:pPr>
              <w:rPr>
                <w:b/>
              </w:rPr>
            </w:pPr>
            <w:r>
              <w:rPr>
                <w:b/>
              </w:rPr>
              <w:t>Relevance to assessment</w:t>
            </w:r>
          </w:p>
        </w:tc>
        <w:tc>
          <w:tcPr>
            <w:tcW w:w="9072" w:type="dxa"/>
            <w:tcMar/>
            <w:vAlign w:val="center"/>
          </w:tcPr>
          <w:p w:rsidR="00090B20" w:rsidP="00A91CEA" w:rsidRDefault="00090B20" w14:paraId="5ED1BA92" w14:textId="509D70C6">
            <w:r>
              <w:t xml:space="preserve">This activity </w:t>
            </w:r>
            <w:r w:rsidR="00F7362A">
              <w:t>will help you to consolidate key concepts</w:t>
            </w:r>
            <w:r>
              <w:t xml:space="preserve"> for the first piece of assessment for this module, which consists of [X].</w:t>
            </w:r>
          </w:p>
        </w:tc>
        <w:tc>
          <w:tcPr>
            <w:tcW w:w="2492" w:type="dxa"/>
            <w:tcMar/>
            <w:vAlign w:val="center"/>
          </w:tcPr>
          <w:p w:rsidR="00090B20" w:rsidP="00A91CEA" w:rsidRDefault="00090B20" w14:paraId="2EEF5B31" w14:textId="77777777"/>
        </w:tc>
      </w:tr>
      <w:tr w:rsidR="00090B20" w:rsidTr="4EDB26CB" w14:paraId="7395486F" w14:textId="77777777">
        <w:tc>
          <w:tcPr>
            <w:tcW w:w="2689" w:type="dxa"/>
            <w:tcMar/>
            <w:vAlign w:val="center"/>
          </w:tcPr>
          <w:p w:rsidRPr="007D53C4" w:rsidR="00090B20" w:rsidP="00A91CEA" w:rsidRDefault="00090B20" w14:paraId="62E207A6" w14:textId="77777777">
            <w:pPr>
              <w:rPr>
                <w:b/>
              </w:rPr>
            </w:pPr>
            <w:r w:rsidRPr="007D53C4">
              <w:rPr>
                <w:b/>
              </w:rPr>
              <w:t>Indicative time needed</w:t>
            </w:r>
          </w:p>
        </w:tc>
        <w:tc>
          <w:tcPr>
            <w:tcW w:w="9072" w:type="dxa"/>
            <w:tcMar/>
            <w:vAlign w:val="center"/>
          </w:tcPr>
          <w:p w:rsidR="00090B20" w:rsidP="00A91CEA" w:rsidRDefault="00EA5CAA" w14:paraId="144C5ABA" w14:textId="532587F2">
            <w:r>
              <w:t>3</w:t>
            </w:r>
            <w:r w:rsidR="00090B20">
              <w:t>0 minutes</w:t>
            </w:r>
          </w:p>
        </w:tc>
        <w:tc>
          <w:tcPr>
            <w:tcW w:w="2492" w:type="dxa"/>
            <w:tcMar/>
            <w:vAlign w:val="center"/>
          </w:tcPr>
          <w:p w:rsidR="00090B20" w:rsidP="00A91CEA" w:rsidRDefault="00090B20" w14:paraId="504148DE" w14:textId="77777777"/>
        </w:tc>
      </w:tr>
    </w:tbl>
    <w:p w:rsidR="007D53C4" w:rsidRDefault="007D53C4" w14:paraId="24DE383F" w14:textId="77777777"/>
    <w:p w:rsidR="00667555" w:rsidRDefault="00667555" w14:paraId="743F5982" w14:textId="77777777"/>
    <w:p w:rsidR="00776F40" w:rsidRDefault="00776F40" w14:paraId="49272D38" w14:textId="77777777"/>
    <w:p w:rsidR="00776F40" w:rsidRDefault="00776F40" w14:paraId="08485442" w14:textId="77777777"/>
    <w:p w:rsidR="004D5B54" w:rsidP="4C7A8DC6" w:rsidRDefault="00F56AD4" w14:paraId="6EA7CD64" w14:textId="1741802F">
      <w:pPr>
        <w:rPr>
          <w:b w:val="1"/>
          <w:bCs w:val="1"/>
        </w:rPr>
      </w:pPr>
      <w:r w:rsidRPr="4C7A8DC6" w:rsidR="00F56AD4">
        <w:rPr>
          <w:b w:val="1"/>
          <w:bCs w:val="1"/>
        </w:rPr>
        <w:t xml:space="preserve">Sample </w:t>
      </w:r>
      <w:r w:rsidRPr="4C7A8DC6" w:rsidR="00776F40">
        <w:rPr>
          <w:b w:val="1"/>
          <w:bCs w:val="1"/>
        </w:rPr>
        <w:t>Plan</w:t>
      </w:r>
      <w:r w:rsidRPr="4C7A8DC6" w:rsidR="00776F40">
        <w:rPr>
          <w:b w:val="1"/>
          <w:bCs w:val="1"/>
        </w:rPr>
        <w:t xml:space="preserve"> for a 60-minute </w:t>
      </w:r>
      <w:r w:rsidRPr="4C7A8DC6" w:rsidR="0064077F">
        <w:rPr>
          <w:b w:val="1"/>
          <w:bCs w:val="1"/>
        </w:rPr>
        <w:t xml:space="preserve">online </w:t>
      </w:r>
      <w:r w:rsidRPr="4C7A8DC6" w:rsidR="00776F40">
        <w:rPr>
          <w:b w:val="1"/>
          <w:bCs w:val="1"/>
        </w:rPr>
        <w:t>se</w:t>
      </w:r>
      <w:r w:rsidRPr="4C7A8DC6" w:rsidR="48EE0050">
        <w:rPr>
          <w:b w:val="1"/>
          <w:bCs w:val="1"/>
        </w:rPr>
        <w:t>ssion</w:t>
      </w:r>
      <w:r w:rsidRPr="4C7A8DC6" w:rsidR="007A52D9">
        <w:rPr>
          <w:b w:val="1"/>
          <w:bCs w:val="1"/>
        </w:rPr>
        <w:t xml:space="preserve"> starting </w:t>
      </w:r>
      <w:r w:rsidRPr="4C7A8DC6" w:rsidR="0064077F">
        <w:rPr>
          <w:b w:val="1"/>
          <w:bCs w:val="1"/>
        </w:rPr>
        <w:t>at 9am</w:t>
      </w:r>
    </w:p>
    <w:tbl>
      <w:tblPr>
        <w:tblStyle w:val="TableGrid"/>
        <w:tblW w:w="0" w:type="auto"/>
        <w:tblLook w:val="04A0" w:firstRow="1" w:lastRow="0" w:firstColumn="1" w:lastColumn="0" w:noHBand="0" w:noVBand="1"/>
      </w:tblPr>
      <w:tblGrid>
        <w:gridCol w:w="718"/>
        <w:gridCol w:w="3139"/>
        <w:gridCol w:w="1667"/>
        <w:gridCol w:w="4450"/>
        <w:gridCol w:w="1753"/>
        <w:gridCol w:w="2526"/>
      </w:tblGrid>
      <w:tr w:rsidRPr="00350459" w:rsidR="0005640F" w:rsidTr="00646021" w14:paraId="01A437D3" w14:textId="77777777">
        <w:tc>
          <w:tcPr>
            <w:tcW w:w="0" w:type="auto"/>
            <w:shd w:val="clear" w:color="auto" w:fill="E2EFD9" w:themeFill="accent6" w:themeFillTint="33"/>
          </w:tcPr>
          <w:p w:rsidRPr="00350459" w:rsidR="00936260" w:rsidP="00A91CEA" w:rsidRDefault="00936260" w14:paraId="1879030C" w14:textId="77777777">
            <w:pPr>
              <w:rPr>
                <w:b/>
              </w:rPr>
            </w:pPr>
            <w:r>
              <w:rPr>
                <w:b/>
              </w:rPr>
              <w:t>Time</w:t>
            </w:r>
          </w:p>
        </w:tc>
        <w:tc>
          <w:tcPr>
            <w:tcW w:w="0" w:type="auto"/>
            <w:shd w:val="clear" w:color="auto" w:fill="E2EFD9" w:themeFill="accent6" w:themeFillTint="33"/>
          </w:tcPr>
          <w:p w:rsidRPr="00350459" w:rsidR="00936260" w:rsidP="00A91CEA" w:rsidRDefault="00936260" w14:paraId="7576AB36" w14:textId="77777777">
            <w:pPr>
              <w:rPr>
                <w:b/>
              </w:rPr>
            </w:pPr>
            <w:r w:rsidRPr="00350459">
              <w:rPr>
                <w:b/>
              </w:rPr>
              <w:t>Objectives</w:t>
            </w:r>
          </w:p>
        </w:tc>
        <w:tc>
          <w:tcPr>
            <w:tcW w:w="0" w:type="auto"/>
            <w:shd w:val="clear" w:color="auto" w:fill="E2EFD9" w:themeFill="accent6" w:themeFillTint="33"/>
          </w:tcPr>
          <w:p w:rsidRPr="00350459" w:rsidR="00936260" w:rsidP="00A91CEA" w:rsidRDefault="00936260" w14:paraId="64933E3C" w14:textId="77777777">
            <w:pPr>
              <w:rPr>
                <w:b/>
              </w:rPr>
            </w:pPr>
            <w:r>
              <w:rPr>
                <w:b/>
              </w:rPr>
              <w:t>Topic &amp; associated LOs</w:t>
            </w:r>
          </w:p>
        </w:tc>
        <w:tc>
          <w:tcPr>
            <w:tcW w:w="0" w:type="auto"/>
            <w:shd w:val="clear" w:color="auto" w:fill="E2EFD9" w:themeFill="accent6" w:themeFillTint="33"/>
          </w:tcPr>
          <w:p w:rsidRPr="00350459" w:rsidR="00936260" w:rsidP="00A91CEA" w:rsidRDefault="00936260" w14:paraId="7FC77B4E" w14:textId="77777777">
            <w:pPr>
              <w:rPr>
                <w:b/>
              </w:rPr>
            </w:pPr>
            <w:r w:rsidRPr="00350459">
              <w:rPr>
                <w:b/>
              </w:rPr>
              <w:t>Activity</w:t>
            </w:r>
          </w:p>
        </w:tc>
        <w:tc>
          <w:tcPr>
            <w:tcW w:w="0" w:type="auto"/>
            <w:shd w:val="clear" w:color="auto" w:fill="E2EFD9" w:themeFill="accent6" w:themeFillTint="33"/>
          </w:tcPr>
          <w:p w:rsidRPr="00350459" w:rsidR="00936260" w:rsidP="00A91CEA" w:rsidRDefault="00936260" w14:paraId="22D254AD" w14:textId="6E652C40">
            <w:pPr>
              <w:rPr>
                <w:b/>
              </w:rPr>
            </w:pPr>
            <w:r>
              <w:rPr>
                <w:b/>
              </w:rPr>
              <w:t>Sync/</w:t>
            </w:r>
            <w:r w:rsidR="00803CA1">
              <w:rPr>
                <w:b/>
              </w:rPr>
              <w:t xml:space="preserve"> A</w:t>
            </w:r>
            <w:r>
              <w:rPr>
                <w:b/>
              </w:rPr>
              <w:t>sync</w:t>
            </w:r>
            <w:r w:rsidR="00A863ED">
              <w:rPr>
                <w:b/>
              </w:rPr>
              <w:t>hronous</w:t>
            </w:r>
          </w:p>
        </w:tc>
        <w:tc>
          <w:tcPr>
            <w:tcW w:w="0" w:type="auto"/>
            <w:shd w:val="clear" w:color="auto" w:fill="E2EFD9" w:themeFill="accent6" w:themeFillTint="33"/>
          </w:tcPr>
          <w:p w:rsidRPr="00350459" w:rsidR="00936260" w:rsidP="00A91CEA" w:rsidRDefault="00936260" w14:paraId="7A0735B4" w14:textId="77777777">
            <w:pPr>
              <w:rPr>
                <w:b/>
              </w:rPr>
            </w:pPr>
            <w:r w:rsidRPr="00350459">
              <w:rPr>
                <w:b/>
              </w:rPr>
              <w:t>Technology</w:t>
            </w:r>
          </w:p>
        </w:tc>
      </w:tr>
      <w:tr w:rsidRPr="00350459" w:rsidR="0064077F" w:rsidTr="00646021" w14:paraId="20D7014B" w14:textId="77777777">
        <w:tc>
          <w:tcPr>
            <w:tcW w:w="0" w:type="auto"/>
            <w:shd w:val="clear" w:color="auto" w:fill="auto"/>
          </w:tcPr>
          <w:p w:rsidRPr="002B2308" w:rsidR="00936260" w:rsidP="00A91CEA" w:rsidRDefault="0064077F" w14:paraId="1BFA9DFD" w14:textId="083088A6">
            <w:r>
              <w:t>9.00</w:t>
            </w:r>
          </w:p>
        </w:tc>
        <w:tc>
          <w:tcPr>
            <w:tcW w:w="0" w:type="auto"/>
            <w:shd w:val="clear" w:color="auto" w:fill="auto"/>
          </w:tcPr>
          <w:p w:rsidRPr="002B2308" w:rsidR="00936260" w:rsidP="00A91CEA" w:rsidRDefault="00EE55BC" w14:paraId="788BB179" w14:textId="38B932AF">
            <w:r>
              <w:t xml:space="preserve">Ensure access, </w:t>
            </w:r>
            <w:r w:rsidR="003168C1">
              <w:t xml:space="preserve">set-up, </w:t>
            </w:r>
            <w:r>
              <w:t>w</w:t>
            </w:r>
            <w:r w:rsidRPr="002B2308" w:rsidR="002B2308">
              <w:t>arm-up</w:t>
            </w:r>
            <w:r w:rsidR="00EB2A85">
              <w:t xml:space="preserve"> and socialisation</w:t>
            </w:r>
          </w:p>
        </w:tc>
        <w:tc>
          <w:tcPr>
            <w:tcW w:w="0" w:type="auto"/>
            <w:shd w:val="clear" w:color="auto" w:fill="auto"/>
          </w:tcPr>
          <w:p w:rsidRPr="002B2308" w:rsidR="00936260" w:rsidP="00A91CEA" w:rsidRDefault="00EB2A85" w14:paraId="22246280" w14:textId="38DCCF99">
            <w:r>
              <w:t>N/A</w:t>
            </w:r>
          </w:p>
        </w:tc>
        <w:tc>
          <w:tcPr>
            <w:tcW w:w="0" w:type="auto"/>
            <w:shd w:val="clear" w:color="auto" w:fill="auto"/>
          </w:tcPr>
          <w:p w:rsidRPr="002B2308" w:rsidR="00936260" w:rsidP="00A91CEA" w:rsidRDefault="00D955DC" w14:paraId="68E37F92" w14:textId="516973A7">
            <w:r>
              <w:t xml:space="preserve">Simple activities to ensure everyone can use the basic tools and </w:t>
            </w:r>
            <w:r w:rsidR="00E65508">
              <w:t>is aware of the etiquette</w:t>
            </w:r>
          </w:p>
        </w:tc>
        <w:tc>
          <w:tcPr>
            <w:tcW w:w="0" w:type="auto"/>
            <w:shd w:val="clear" w:color="auto" w:fill="auto"/>
          </w:tcPr>
          <w:p w:rsidRPr="002B2308" w:rsidR="00936260" w:rsidP="00A91CEA" w:rsidRDefault="00E65508" w14:paraId="7AA1F148" w14:textId="61D3D067">
            <w:r>
              <w:t>Sync</w:t>
            </w:r>
          </w:p>
        </w:tc>
        <w:tc>
          <w:tcPr>
            <w:tcW w:w="0" w:type="auto"/>
            <w:shd w:val="clear" w:color="auto" w:fill="auto"/>
          </w:tcPr>
          <w:p w:rsidR="00785FDD" w:rsidP="00785FDD" w:rsidRDefault="00785FDD" w14:paraId="6E15EFAB" w14:textId="0505D2B1">
            <w:r>
              <w:t>Collaborate</w:t>
            </w:r>
          </w:p>
          <w:p w:rsidRPr="002B2308" w:rsidR="00936260" w:rsidP="00785FDD" w:rsidRDefault="00785FDD" w14:paraId="31B250EA" w14:textId="5A98780B">
            <w:r>
              <w:t>Real time, recorded version always available</w:t>
            </w:r>
          </w:p>
        </w:tc>
      </w:tr>
      <w:tr w:rsidRPr="00350459" w:rsidR="000A2C55" w:rsidTr="000A2C55" w14:paraId="4A29D3E5" w14:textId="77777777">
        <w:tc>
          <w:tcPr>
            <w:tcW w:w="0" w:type="auto"/>
            <w:shd w:val="clear" w:color="auto" w:fill="auto"/>
          </w:tcPr>
          <w:p w:rsidRPr="002B2308" w:rsidR="000A2C55" w:rsidP="00A91CEA" w:rsidRDefault="000A2C55" w14:paraId="34D1118E" w14:textId="74DB7087">
            <w:r>
              <w:t>9.10</w:t>
            </w:r>
          </w:p>
        </w:tc>
        <w:tc>
          <w:tcPr>
            <w:tcW w:w="0" w:type="auto"/>
            <w:shd w:val="clear" w:color="auto" w:fill="auto"/>
          </w:tcPr>
          <w:p w:rsidRPr="002B2308" w:rsidR="000A2C55" w:rsidP="00A91CEA" w:rsidRDefault="000A2C55" w14:paraId="539B3A6B" w14:textId="36541EFC">
            <w:r>
              <w:t>Review lessons learned from pre-workshop Activity 1</w:t>
            </w:r>
          </w:p>
        </w:tc>
        <w:tc>
          <w:tcPr>
            <w:tcW w:w="0" w:type="auto"/>
            <w:vMerge w:val="restart"/>
            <w:shd w:val="clear" w:color="auto" w:fill="auto"/>
            <w:vAlign w:val="center"/>
          </w:tcPr>
          <w:p w:rsidR="000A2C55" w:rsidP="000A2C55" w:rsidRDefault="000A2C55" w14:paraId="16179DCA" w14:textId="77777777">
            <w:r>
              <w:t>Topic X</w:t>
            </w:r>
          </w:p>
          <w:p w:rsidRPr="002B2308" w:rsidR="000A2C55" w:rsidP="000A2C55" w:rsidRDefault="000A2C55" w14:paraId="051CFFCE" w14:textId="24ABF67B">
            <w:r>
              <w:t>LOs 3 &amp; 4</w:t>
            </w:r>
          </w:p>
        </w:tc>
        <w:tc>
          <w:tcPr>
            <w:tcW w:w="0" w:type="auto"/>
            <w:shd w:val="clear" w:color="auto" w:fill="auto"/>
          </w:tcPr>
          <w:p w:rsidRPr="002B2308" w:rsidR="000A2C55" w:rsidP="00A91CEA" w:rsidRDefault="000A2C55" w14:paraId="448E28A6" w14:textId="0BA38D77">
            <w:r>
              <w:t>Tutor summary on Topic X and students’ responses to Activity 1. Q&amp;A.</w:t>
            </w:r>
          </w:p>
        </w:tc>
        <w:tc>
          <w:tcPr>
            <w:tcW w:w="0" w:type="auto"/>
            <w:shd w:val="clear" w:color="auto" w:fill="auto"/>
          </w:tcPr>
          <w:p w:rsidRPr="002B2308" w:rsidR="000A2C55" w:rsidP="00A91CEA" w:rsidRDefault="000A2C55" w14:paraId="1CBA4598" w14:textId="77C2673B">
            <w:r>
              <w:t>Sync</w:t>
            </w:r>
          </w:p>
        </w:tc>
        <w:tc>
          <w:tcPr>
            <w:tcW w:w="0" w:type="auto"/>
            <w:shd w:val="clear" w:color="auto" w:fill="auto"/>
          </w:tcPr>
          <w:p w:rsidRPr="002B2308" w:rsidR="000A2C55" w:rsidP="00A91CEA" w:rsidRDefault="000A2C55" w14:paraId="310C912A" w14:textId="70CB86E3">
            <w:r>
              <w:t>Collaborate</w:t>
            </w:r>
          </w:p>
        </w:tc>
      </w:tr>
      <w:tr w:rsidRPr="00350459" w:rsidR="000A2C55" w:rsidTr="00646021" w14:paraId="73F9AB84" w14:textId="77777777">
        <w:tc>
          <w:tcPr>
            <w:tcW w:w="0" w:type="auto"/>
            <w:shd w:val="clear" w:color="auto" w:fill="auto"/>
          </w:tcPr>
          <w:p w:rsidRPr="002B2308" w:rsidR="000A2C55" w:rsidP="00A91CEA" w:rsidRDefault="000A2C55" w14:paraId="6E2C569C" w14:textId="04D4616C">
            <w:r>
              <w:t>9.20</w:t>
            </w:r>
          </w:p>
        </w:tc>
        <w:tc>
          <w:tcPr>
            <w:tcW w:w="0" w:type="auto"/>
            <w:shd w:val="clear" w:color="auto" w:fill="auto"/>
          </w:tcPr>
          <w:p w:rsidRPr="002B2308" w:rsidR="000A2C55" w:rsidP="00A91CEA" w:rsidRDefault="000A2C55" w14:paraId="3603894C" w14:textId="00C5AD74">
            <w:r>
              <w:t>Consolidate key principles on Topic X</w:t>
            </w:r>
          </w:p>
        </w:tc>
        <w:tc>
          <w:tcPr>
            <w:tcW w:w="0" w:type="auto"/>
            <w:vMerge/>
            <w:shd w:val="clear" w:color="auto" w:fill="auto"/>
          </w:tcPr>
          <w:p w:rsidRPr="002B2308" w:rsidR="000A2C55" w:rsidP="00A91CEA" w:rsidRDefault="000A2C55" w14:paraId="40B6F9E8" w14:textId="5121E3FD"/>
        </w:tc>
        <w:tc>
          <w:tcPr>
            <w:tcW w:w="0" w:type="auto"/>
            <w:shd w:val="clear" w:color="auto" w:fill="auto"/>
          </w:tcPr>
          <w:p w:rsidRPr="002B2308" w:rsidR="000A2C55" w:rsidP="00A91CEA" w:rsidRDefault="000A2C55" w14:paraId="469E1631" w14:textId="4042A1FC">
            <w:r>
              <w:t>Follow-up activity available from NILE discussion board</w:t>
            </w:r>
          </w:p>
        </w:tc>
        <w:tc>
          <w:tcPr>
            <w:tcW w:w="0" w:type="auto"/>
            <w:shd w:val="clear" w:color="auto" w:fill="auto"/>
          </w:tcPr>
          <w:p w:rsidRPr="002B2308" w:rsidR="000A2C55" w:rsidP="00A91CEA" w:rsidRDefault="000A2C55" w14:paraId="39C638A2" w14:textId="1F071A0A">
            <w:r>
              <w:t>Async</w:t>
            </w:r>
          </w:p>
        </w:tc>
        <w:tc>
          <w:tcPr>
            <w:tcW w:w="0" w:type="auto"/>
            <w:shd w:val="clear" w:color="auto" w:fill="auto"/>
          </w:tcPr>
          <w:p w:rsidRPr="002B2308" w:rsidR="000A2C55" w:rsidP="00A91CEA" w:rsidRDefault="000A2C55" w14:paraId="047768BC" w14:textId="570A3635">
            <w:r>
              <w:t>NILE discussion board</w:t>
            </w:r>
          </w:p>
        </w:tc>
      </w:tr>
      <w:tr w:rsidRPr="00350459" w:rsidR="000A2C55" w:rsidTr="00646021" w14:paraId="44A5E836" w14:textId="77777777">
        <w:tc>
          <w:tcPr>
            <w:tcW w:w="0" w:type="auto"/>
            <w:shd w:val="clear" w:color="auto" w:fill="auto"/>
          </w:tcPr>
          <w:p w:rsidR="000A2C55" w:rsidP="00A91CEA" w:rsidRDefault="000A2C55" w14:paraId="48F94DD8" w14:textId="22D8E5F9">
            <w:r>
              <w:t>9.30</w:t>
            </w:r>
          </w:p>
        </w:tc>
        <w:tc>
          <w:tcPr>
            <w:tcW w:w="0" w:type="auto"/>
            <w:shd w:val="clear" w:color="auto" w:fill="auto"/>
          </w:tcPr>
          <w:p w:rsidR="000A2C55" w:rsidP="00A91CEA" w:rsidRDefault="000A2C55" w14:paraId="1F2C27A5" w14:textId="2502DA2F">
            <w:r>
              <w:t>Sum up</w:t>
            </w:r>
          </w:p>
        </w:tc>
        <w:tc>
          <w:tcPr>
            <w:tcW w:w="0" w:type="auto"/>
            <w:vMerge/>
            <w:shd w:val="clear" w:color="auto" w:fill="auto"/>
          </w:tcPr>
          <w:p w:rsidR="000A2C55" w:rsidP="00A91CEA" w:rsidRDefault="000A2C55" w14:paraId="7BF9A60D" w14:textId="77777777"/>
        </w:tc>
        <w:tc>
          <w:tcPr>
            <w:tcW w:w="0" w:type="auto"/>
            <w:shd w:val="clear" w:color="auto" w:fill="auto"/>
          </w:tcPr>
          <w:p w:rsidR="000A2C55" w:rsidP="00A91CEA" w:rsidRDefault="00C13663" w14:paraId="33643B02" w14:textId="3AF2F757">
            <w:r>
              <w:t>Final points by tutor and students</w:t>
            </w:r>
          </w:p>
        </w:tc>
        <w:tc>
          <w:tcPr>
            <w:tcW w:w="0" w:type="auto"/>
            <w:shd w:val="clear" w:color="auto" w:fill="auto"/>
          </w:tcPr>
          <w:p w:rsidR="000A2C55" w:rsidP="00A91CEA" w:rsidRDefault="00C13663" w14:paraId="27387FFD" w14:textId="7B51A977">
            <w:r>
              <w:t>Sync</w:t>
            </w:r>
          </w:p>
        </w:tc>
        <w:tc>
          <w:tcPr>
            <w:tcW w:w="0" w:type="auto"/>
            <w:shd w:val="clear" w:color="auto" w:fill="auto"/>
          </w:tcPr>
          <w:p w:rsidR="000A2C55" w:rsidP="00A91CEA" w:rsidRDefault="00C13663" w14:paraId="3D92D298" w14:textId="42E63C7A">
            <w:r>
              <w:t>Collaborate</w:t>
            </w:r>
          </w:p>
        </w:tc>
      </w:tr>
      <w:tr w:rsidRPr="00350459" w:rsidR="00205B65" w:rsidTr="00205B65" w14:paraId="6D4789B0" w14:textId="77777777">
        <w:tc>
          <w:tcPr>
            <w:tcW w:w="0" w:type="auto"/>
            <w:shd w:val="clear" w:color="auto" w:fill="auto"/>
          </w:tcPr>
          <w:p w:rsidRPr="002B2308" w:rsidR="00205B65" w:rsidP="00A91CEA" w:rsidRDefault="00205B65" w14:paraId="2A40D0CE" w14:textId="11428BB5">
            <w:r>
              <w:t>9.35</w:t>
            </w:r>
          </w:p>
        </w:tc>
        <w:tc>
          <w:tcPr>
            <w:tcW w:w="0" w:type="auto"/>
            <w:shd w:val="clear" w:color="auto" w:fill="auto"/>
          </w:tcPr>
          <w:p w:rsidRPr="002B2308" w:rsidR="00205B65" w:rsidP="00A91CEA" w:rsidRDefault="00205B65" w14:paraId="139739D8" w14:textId="48EBACA9">
            <w:r>
              <w:t>Identify main difficulties and possible solutions to Activity 2</w:t>
            </w:r>
          </w:p>
        </w:tc>
        <w:tc>
          <w:tcPr>
            <w:tcW w:w="0" w:type="auto"/>
            <w:vMerge w:val="restart"/>
            <w:shd w:val="clear" w:color="auto" w:fill="auto"/>
            <w:vAlign w:val="center"/>
          </w:tcPr>
          <w:p w:rsidR="00205B65" w:rsidP="00205B65" w:rsidRDefault="00205B65" w14:paraId="131E33EA" w14:textId="1FCB8A18">
            <w:r>
              <w:t>Topic Y</w:t>
            </w:r>
          </w:p>
          <w:p w:rsidRPr="002B2308" w:rsidR="00205B65" w:rsidP="00205B65" w:rsidRDefault="00205B65" w14:paraId="2B92C021" w14:textId="57B34300">
            <w:r>
              <w:t>LO 3</w:t>
            </w:r>
          </w:p>
        </w:tc>
        <w:tc>
          <w:tcPr>
            <w:tcW w:w="0" w:type="auto"/>
            <w:shd w:val="clear" w:color="auto" w:fill="auto"/>
          </w:tcPr>
          <w:p w:rsidRPr="002B2308" w:rsidR="00205B65" w:rsidP="00A91CEA" w:rsidRDefault="00205B65" w14:paraId="37E16F5B" w14:textId="799A0F64">
            <w:r>
              <w:t>Tutor to review responses to Activity 2, identifying key areas of difficulty. Online polling. Q&amp;A.</w:t>
            </w:r>
          </w:p>
        </w:tc>
        <w:tc>
          <w:tcPr>
            <w:tcW w:w="0" w:type="auto"/>
            <w:shd w:val="clear" w:color="auto" w:fill="auto"/>
          </w:tcPr>
          <w:p w:rsidRPr="002B2308" w:rsidR="00205B65" w:rsidP="00A91CEA" w:rsidRDefault="00205B65" w14:paraId="5E79C6D4" w14:textId="0EBBDB33">
            <w:r>
              <w:t>Sync</w:t>
            </w:r>
          </w:p>
        </w:tc>
        <w:tc>
          <w:tcPr>
            <w:tcW w:w="0" w:type="auto"/>
            <w:shd w:val="clear" w:color="auto" w:fill="auto"/>
          </w:tcPr>
          <w:p w:rsidRPr="002B2308" w:rsidR="00205B65" w:rsidP="00A91CEA" w:rsidRDefault="00205B65" w14:paraId="00CDABE1" w14:textId="06A73545">
            <w:r>
              <w:t>Collaborate</w:t>
            </w:r>
          </w:p>
        </w:tc>
      </w:tr>
      <w:tr w:rsidRPr="00350459" w:rsidR="00205B65" w:rsidTr="00646021" w14:paraId="566AB9C9" w14:textId="77777777">
        <w:tc>
          <w:tcPr>
            <w:tcW w:w="0" w:type="auto"/>
            <w:shd w:val="clear" w:color="auto" w:fill="auto"/>
          </w:tcPr>
          <w:p w:rsidRPr="002B2308" w:rsidR="00205B65" w:rsidP="00A91CEA" w:rsidRDefault="00205B65" w14:paraId="1E131C7A" w14:textId="67745A5B">
            <w:r>
              <w:t>9.45</w:t>
            </w:r>
          </w:p>
        </w:tc>
        <w:tc>
          <w:tcPr>
            <w:tcW w:w="0" w:type="auto"/>
            <w:shd w:val="clear" w:color="auto" w:fill="auto"/>
          </w:tcPr>
          <w:p w:rsidRPr="002B2308" w:rsidR="00205B65" w:rsidP="00A91CEA" w:rsidRDefault="00205B65" w14:paraId="5E382B04" w14:textId="04530CD7">
            <w:r>
              <w:t>Overcome the difficulties identified above</w:t>
            </w:r>
          </w:p>
        </w:tc>
        <w:tc>
          <w:tcPr>
            <w:tcW w:w="0" w:type="auto"/>
            <w:vMerge/>
            <w:shd w:val="clear" w:color="auto" w:fill="auto"/>
          </w:tcPr>
          <w:p w:rsidRPr="002B2308" w:rsidR="00205B65" w:rsidP="00A91CEA" w:rsidRDefault="00205B65" w14:paraId="2BD72939" w14:textId="77777777"/>
        </w:tc>
        <w:tc>
          <w:tcPr>
            <w:tcW w:w="0" w:type="auto"/>
            <w:shd w:val="clear" w:color="auto" w:fill="auto"/>
          </w:tcPr>
          <w:p w:rsidRPr="002B2308" w:rsidR="00205B65" w:rsidP="00A91CEA" w:rsidRDefault="00205B65" w14:paraId="78553157" w14:textId="5027283B">
            <w:r>
              <w:t>Quick knowledge-testing activity, either verbally or as a quiz</w:t>
            </w:r>
          </w:p>
        </w:tc>
        <w:tc>
          <w:tcPr>
            <w:tcW w:w="0" w:type="auto"/>
            <w:shd w:val="clear" w:color="auto" w:fill="auto"/>
          </w:tcPr>
          <w:p w:rsidRPr="002B2308" w:rsidR="00205B65" w:rsidP="00A91CEA" w:rsidRDefault="00205B65" w14:paraId="7752DB4D" w14:textId="13D18952">
            <w:r>
              <w:t>Sync</w:t>
            </w:r>
          </w:p>
        </w:tc>
        <w:tc>
          <w:tcPr>
            <w:tcW w:w="0" w:type="auto"/>
            <w:shd w:val="clear" w:color="auto" w:fill="auto"/>
          </w:tcPr>
          <w:p w:rsidRPr="002B2308" w:rsidR="00205B65" w:rsidP="00A91CEA" w:rsidRDefault="00205B65" w14:paraId="40B40D30" w14:textId="5C3B0583">
            <w:r>
              <w:t>Collaborate</w:t>
            </w:r>
          </w:p>
        </w:tc>
      </w:tr>
      <w:tr w:rsidRPr="00350459" w:rsidR="0064077F" w:rsidTr="00646021" w14:paraId="19B68D51" w14:textId="77777777">
        <w:tc>
          <w:tcPr>
            <w:tcW w:w="0" w:type="auto"/>
            <w:shd w:val="clear" w:color="auto" w:fill="auto"/>
          </w:tcPr>
          <w:p w:rsidRPr="002B2308" w:rsidR="00396DD3" w:rsidP="00A91CEA" w:rsidRDefault="00202417" w14:paraId="59319EFF" w14:textId="6087D936">
            <w:r>
              <w:t>9.55</w:t>
            </w:r>
          </w:p>
        </w:tc>
        <w:tc>
          <w:tcPr>
            <w:tcW w:w="0" w:type="auto"/>
            <w:shd w:val="clear" w:color="auto" w:fill="auto"/>
          </w:tcPr>
          <w:p w:rsidRPr="002B2308" w:rsidR="00396DD3" w:rsidP="00A91CEA" w:rsidRDefault="00202417" w14:paraId="5FAD7161" w14:textId="1593BCC8">
            <w:r>
              <w:t>Summary</w:t>
            </w:r>
            <w:r w:rsidR="00CC1B5F">
              <w:t>,</w:t>
            </w:r>
            <w:r>
              <w:t xml:space="preserve"> conclusions</w:t>
            </w:r>
            <w:r w:rsidR="00CC1B5F">
              <w:t xml:space="preserve"> and prep for next session</w:t>
            </w:r>
          </w:p>
        </w:tc>
        <w:tc>
          <w:tcPr>
            <w:tcW w:w="0" w:type="auto"/>
            <w:shd w:val="clear" w:color="auto" w:fill="auto"/>
          </w:tcPr>
          <w:p w:rsidRPr="00B95D5D" w:rsidR="00396DD3" w:rsidP="00A91CEA" w:rsidRDefault="00803CA1" w14:paraId="03549C28" w14:textId="77777777">
            <w:pPr>
              <w:rPr>
                <w:lang w:val="es-ES"/>
              </w:rPr>
            </w:pPr>
            <w:r w:rsidRPr="00B95D5D">
              <w:rPr>
                <w:lang w:val="es-ES"/>
              </w:rPr>
              <w:t>Topics X, Y and Z</w:t>
            </w:r>
          </w:p>
          <w:p w:rsidRPr="00B95D5D" w:rsidR="00803CA1" w:rsidP="00A91CEA" w:rsidRDefault="00803CA1" w14:paraId="1BE380CA" w14:textId="483A5A70">
            <w:pPr>
              <w:rPr>
                <w:lang w:val="es-ES"/>
              </w:rPr>
            </w:pPr>
            <w:r w:rsidRPr="00B95D5D">
              <w:rPr>
                <w:lang w:val="es-ES"/>
              </w:rPr>
              <w:t>LOs 3, 4 &amp; 5</w:t>
            </w:r>
          </w:p>
        </w:tc>
        <w:tc>
          <w:tcPr>
            <w:tcW w:w="0" w:type="auto"/>
            <w:shd w:val="clear" w:color="auto" w:fill="auto"/>
          </w:tcPr>
          <w:p w:rsidR="00396DD3" w:rsidP="00A91CEA" w:rsidRDefault="00914315" w14:paraId="36A1C9FF" w14:textId="77777777">
            <w:r>
              <w:t>Tutor-led</w:t>
            </w:r>
            <w:r w:rsidR="000E48FF">
              <w:t xml:space="preserve"> input on today’s key points</w:t>
            </w:r>
          </w:p>
          <w:p w:rsidRPr="002B2308" w:rsidR="008768FF" w:rsidP="00A91CEA" w:rsidRDefault="008768FF" w14:paraId="01D0841A" w14:textId="16A26EA5">
            <w:r>
              <w:t xml:space="preserve">Pointers to </w:t>
            </w:r>
            <w:r w:rsidR="00205B65">
              <w:t>Activities 3 and 4, highlighting importance and links to assessment</w:t>
            </w:r>
          </w:p>
        </w:tc>
        <w:tc>
          <w:tcPr>
            <w:tcW w:w="0" w:type="auto"/>
            <w:shd w:val="clear" w:color="auto" w:fill="auto"/>
          </w:tcPr>
          <w:p w:rsidRPr="002B2308" w:rsidR="00396DD3" w:rsidP="00A91CEA" w:rsidRDefault="00205B65" w14:paraId="37688E32" w14:textId="3F675A49">
            <w:r>
              <w:t>Sync</w:t>
            </w:r>
          </w:p>
        </w:tc>
        <w:tc>
          <w:tcPr>
            <w:tcW w:w="0" w:type="auto"/>
            <w:shd w:val="clear" w:color="auto" w:fill="auto"/>
          </w:tcPr>
          <w:p w:rsidRPr="002B2308" w:rsidR="00396DD3" w:rsidP="00A91CEA" w:rsidRDefault="00205B65" w14:paraId="4123E936" w14:textId="41F39D2F">
            <w:r>
              <w:t>Collaborate</w:t>
            </w:r>
          </w:p>
        </w:tc>
      </w:tr>
      <w:tr w:rsidRPr="00350459" w:rsidR="0064077F" w:rsidTr="00646021" w14:paraId="6063C493" w14:textId="77777777">
        <w:tc>
          <w:tcPr>
            <w:tcW w:w="0" w:type="auto"/>
            <w:shd w:val="clear" w:color="auto" w:fill="auto"/>
          </w:tcPr>
          <w:p w:rsidRPr="002B2308" w:rsidR="00396DD3" w:rsidP="00A91CEA" w:rsidRDefault="00205B65" w14:paraId="00603764" w14:textId="3D186EF0">
            <w:r>
              <w:t>10.00</w:t>
            </w:r>
          </w:p>
        </w:tc>
        <w:tc>
          <w:tcPr>
            <w:tcW w:w="0" w:type="auto"/>
            <w:shd w:val="clear" w:color="auto" w:fill="auto"/>
          </w:tcPr>
          <w:p w:rsidRPr="002B2308" w:rsidR="00396DD3" w:rsidP="00A91CEA" w:rsidRDefault="00205B65" w14:paraId="063998AD" w14:textId="58EB170B">
            <w:r>
              <w:t>Close</w:t>
            </w:r>
          </w:p>
        </w:tc>
        <w:tc>
          <w:tcPr>
            <w:tcW w:w="0" w:type="auto"/>
            <w:shd w:val="clear" w:color="auto" w:fill="auto"/>
          </w:tcPr>
          <w:p w:rsidRPr="002B2308" w:rsidR="00396DD3" w:rsidP="00A91CEA" w:rsidRDefault="00396DD3" w14:paraId="6AA2D1CE" w14:textId="77777777"/>
        </w:tc>
        <w:tc>
          <w:tcPr>
            <w:tcW w:w="0" w:type="auto"/>
            <w:shd w:val="clear" w:color="auto" w:fill="auto"/>
          </w:tcPr>
          <w:p w:rsidRPr="002B2308" w:rsidR="00396DD3" w:rsidP="00A91CEA" w:rsidRDefault="00396DD3" w14:paraId="0357B374" w14:textId="77777777"/>
        </w:tc>
        <w:tc>
          <w:tcPr>
            <w:tcW w:w="0" w:type="auto"/>
            <w:shd w:val="clear" w:color="auto" w:fill="auto"/>
          </w:tcPr>
          <w:p w:rsidRPr="002B2308" w:rsidR="00396DD3" w:rsidP="00A91CEA" w:rsidRDefault="00396DD3" w14:paraId="568C0DC8" w14:textId="77777777"/>
        </w:tc>
        <w:tc>
          <w:tcPr>
            <w:tcW w:w="0" w:type="auto"/>
            <w:shd w:val="clear" w:color="auto" w:fill="auto"/>
          </w:tcPr>
          <w:p w:rsidRPr="002B2308" w:rsidR="00396DD3" w:rsidP="00A91CEA" w:rsidRDefault="00396DD3" w14:paraId="55F984AD" w14:textId="77777777"/>
        </w:tc>
      </w:tr>
    </w:tbl>
    <w:p w:rsidR="00936260" w:rsidRDefault="00936260" w14:paraId="22F5504E" w14:textId="3816728A">
      <w:pPr>
        <w:rPr>
          <w:b/>
        </w:rPr>
      </w:pPr>
    </w:p>
    <w:p w:rsidRPr="00776F40" w:rsidR="00936260" w:rsidRDefault="00936260" w14:paraId="5034E66F" w14:textId="77777777">
      <w:pPr>
        <w:rPr>
          <w:b/>
        </w:rPr>
      </w:pPr>
    </w:p>
    <w:p w:rsidR="00667555" w:rsidRDefault="00667555" w14:paraId="2326FE61" w14:textId="36A5E43D"/>
    <w:p w:rsidR="0029271C" w:rsidRDefault="0029271C" w14:paraId="652843E7" w14:textId="77777777">
      <w:pPr>
        <w:rPr>
          <w:b/>
        </w:rPr>
      </w:pPr>
      <w:r>
        <w:rPr>
          <w:b/>
        </w:rPr>
        <w:br w:type="page"/>
      </w:r>
    </w:p>
    <w:p w:rsidRPr="00D556CE" w:rsidR="00D556CE" w:rsidP="4C7A8DC6" w:rsidRDefault="00D556CE" w14:paraId="2631A014" w14:textId="74566484">
      <w:pPr>
        <w:rPr>
          <w:b w:val="1"/>
          <w:bCs w:val="1"/>
        </w:rPr>
      </w:pPr>
      <w:r w:rsidRPr="4C7A8DC6" w:rsidR="00D556CE">
        <w:rPr>
          <w:b w:val="1"/>
          <w:bCs w:val="1"/>
        </w:rPr>
        <w:t>P</w:t>
      </w:r>
      <w:r w:rsidRPr="4C7A8DC6" w:rsidR="004D5B54">
        <w:rPr>
          <w:b w:val="1"/>
          <w:bCs w:val="1"/>
        </w:rPr>
        <w:t>ost</w:t>
      </w:r>
      <w:r w:rsidRPr="4C7A8DC6" w:rsidR="00D556CE">
        <w:rPr>
          <w:b w:val="1"/>
          <w:bCs w:val="1"/>
        </w:rPr>
        <w:t>-</w:t>
      </w:r>
      <w:r w:rsidRPr="4C7A8DC6" w:rsidR="00ED1104">
        <w:rPr>
          <w:b w:val="1"/>
          <w:bCs w:val="1"/>
        </w:rPr>
        <w:t>se</w:t>
      </w:r>
      <w:r w:rsidRPr="4C7A8DC6" w:rsidR="0B3051C2">
        <w:rPr>
          <w:b w:val="1"/>
          <w:bCs w:val="1"/>
        </w:rPr>
        <w:t>ssion</w:t>
      </w:r>
      <w:r w:rsidRPr="4C7A8DC6" w:rsidR="00BE5028">
        <w:rPr>
          <w:b w:val="1"/>
          <w:bCs w:val="1"/>
        </w:rPr>
        <w:t xml:space="preserve">, </w:t>
      </w:r>
      <w:proofErr w:type="gramStart"/>
      <w:r w:rsidRPr="4C7A8DC6" w:rsidR="00BE5028">
        <w:rPr>
          <w:b w:val="1"/>
          <w:bCs w:val="1"/>
        </w:rPr>
        <w:t>i.e.</w:t>
      </w:r>
      <w:proofErr w:type="gramEnd"/>
      <w:r w:rsidRPr="4C7A8DC6" w:rsidR="00BE5028">
        <w:rPr>
          <w:b w:val="1"/>
          <w:bCs w:val="1"/>
        </w:rPr>
        <w:t xml:space="preserve"> next pre-se</w:t>
      </w:r>
      <w:r w:rsidRPr="4C7A8DC6" w:rsidR="16B3DBB7">
        <w:rPr>
          <w:b w:val="1"/>
          <w:bCs w:val="1"/>
        </w:rPr>
        <w:t>ssion</w:t>
      </w:r>
      <w:r w:rsidRPr="4C7A8DC6" w:rsidR="00D556CE">
        <w:rPr>
          <w:b w:val="1"/>
          <w:bCs w:val="1"/>
        </w:rPr>
        <w:t xml:space="preserve"> </w:t>
      </w:r>
      <w:r w:rsidRPr="4C7A8DC6" w:rsidR="00211EC6">
        <w:rPr>
          <w:b w:val="1"/>
          <w:bCs w:val="1"/>
        </w:rPr>
        <w:t xml:space="preserve">(asynchronous) </w:t>
      </w:r>
      <w:r w:rsidRPr="4C7A8DC6" w:rsidR="00D556CE">
        <w:rPr>
          <w:b w:val="1"/>
          <w:bCs w:val="1"/>
        </w:rPr>
        <w:t>activities with embedded resources:</w:t>
      </w:r>
    </w:p>
    <w:tbl>
      <w:tblPr>
        <w:tblStyle w:val="TableGrid"/>
        <w:tblW w:w="0" w:type="auto"/>
        <w:tblLook w:val="04A0" w:firstRow="1" w:lastRow="0" w:firstColumn="1" w:lastColumn="0" w:noHBand="0" w:noVBand="1"/>
      </w:tblPr>
      <w:tblGrid>
        <w:gridCol w:w="2972"/>
        <w:gridCol w:w="8789"/>
        <w:gridCol w:w="2492"/>
      </w:tblGrid>
      <w:tr w:rsidR="0042003E" w:rsidTr="4EDB26CB" w14:paraId="0BC6EC51" w14:textId="77777777">
        <w:tc>
          <w:tcPr>
            <w:tcW w:w="2972" w:type="dxa"/>
            <w:tcMar/>
            <w:vAlign w:val="center"/>
          </w:tcPr>
          <w:p w:rsidR="00EA5CAA" w:rsidP="00A91CEA" w:rsidRDefault="0042003E" w14:paraId="5C2B491A" w14:textId="32EFFFDA">
            <w:r>
              <w:rPr>
                <w:noProof/>
              </w:rPr>
              <w:drawing>
                <wp:anchor distT="0" distB="0" distL="114300" distR="114300" simplePos="0" relativeHeight="251665408" behindDoc="1" locked="0" layoutInCell="1" allowOverlap="1" wp14:anchorId="6B828F27" wp14:editId="2CA9027F">
                  <wp:simplePos x="0" y="0"/>
                  <wp:positionH relativeFrom="column">
                    <wp:posOffset>-65405</wp:posOffset>
                  </wp:positionH>
                  <wp:positionV relativeFrom="paragraph">
                    <wp:posOffset>0</wp:posOffset>
                  </wp:positionV>
                  <wp:extent cx="1074420" cy="7556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4420" cy="755650"/>
                          </a:xfrm>
                          <a:prstGeom prst="rect">
                            <a:avLst/>
                          </a:prstGeom>
                        </pic:spPr>
                      </pic:pic>
                    </a:graphicData>
                  </a:graphic>
                </wp:anchor>
              </w:drawing>
            </w:r>
            <w:r w:rsidR="00EA5CAA">
              <w:rPr/>
              <w:t xml:space="preserve"> </w:t>
            </w:r>
          </w:p>
          <w:p w:rsidRPr="00443B7A" w:rsidR="00EA5CAA" w:rsidP="00A91CEA" w:rsidRDefault="00EA5CAA" w14:paraId="03A05586" w14:textId="1E1481E9">
            <w:pPr>
              <w:rPr>
                <w:b/>
              </w:rPr>
            </w:pPr>
            <w:r w:rsidRPr="00443B7A">
              <w:rPr>
                <w:b/>
              </w:rPr>
              <w:t xml:space="preserve">Activity </w:t>
            </w:r>
            <w:r>
              <w:rPr>
                <w:b/>
              </w:rPr>
              <w:t>3</w:t>
            </w:r>
          </w:p>
        </w:tc>
        <w:tc>
          <w:tcPr>
            <w:tcW w:w="8789" w:type="dxa"/>
            <w:tcMar/>
            <w:vAlign w:val="center"/>
          </w:tcPr>
          <w:p w:rsidR="00EA5CAA" w:rsidP="00A91CEA" w:rsidRDefault="00EA5CAA" w14:paraId="38FD9872" w14:textId="77777777">
            <w:pPr>
              <w:jc w:val="center"/>
            </w:pPr>
            <w:r w:rsidRPr="007D53C4">
              <w:rPr>
                <w:b/>
              </w:rPr>
              <w:t>SPARK</w:t>
            </w:r>
            <w:r>
              <w:t xml:space="preserve"> [image, video, quote, etc]</w:t>
            </w:r>
          </w:p>
        </w:tc>
        <w:tc>
          <w:tcPr>
            <w:tcW w:w="2492" w:type="dxa"/>
            <w:tcMar/>
            <w:vAlign w:val="center"/>
          </w:tcPr>
          <w:p w:rsidRPr="007D53C4" w:rsidR="00EA5CAA" w:rsidP="00A91CEA" w:rsidRDefault="00EA5CAA" w14:paraId="73CE320A" w14:textId="77777777">
            <w:pPr>
              <w:jc w:val="center"/>
              <w:rPr>
                <w:b/>
              </w:rPr>
            </w:pPr>
            <w:r w:rsidRPr="007D53C4">
              <w:rPr>
                <w:b/>
              </w:rPr>
              <w:t>Tools &amp; tech</w:t>
            </w:r>
          </w:p>
          <w:p w:rsidR="00EA5CAA" w:rsidP="00A91CEA" w:rsidRDefault="00EA5CAA" w14:paraId="4862A7A9" w14:textId="77777777">
            <w:pPr>
              <w:jc w:val="center"/>
            </w:pPr>
            <w:r>
              <w:rPr>
                <w:rFonts w:ascii="Webdings" w:hAnsi="Webdings" w:eastAsia="Webdings" w:cs="Webdings"/>
              </w:rPr>
              <w:t>6</w:t>
            </w:r>
          </w:p>
        </w:tc>
      </w:tr>
      <w:tr w:rsidR="0042003E" w:rsidTr="4EDB26CB" w14:paraId="748C7292" w14:textId="77777777">
        <w:tc>
          <w:tcPr>
            <w:tcW w:w="2972" w:type="dxa"/>
            <w:tcMar/>
            <w:vAlign w:val="center"/>
          </w:tcPr>
          <w:p w:rsidRPr="007D53C4" w:rsidR="00EA5CAA" w:rsidP="00A91CEA" w:rsidRDefault="00EA5CAA" w14:paraId="6964A4CF" w14:textId="7D3D4807">
            <w:pPr>
              <w:rPr>
                <w:b/>
              </w:rPr>
            </w:pPr>
            <w:r w:rsidRPr="007D53C4">
              <w:rPr>
                <w:b/>
              </w:rPr>
              <w:t>Purpose</w:t>
            </w:r>
          </w:p>
        </w:tc>
        <w:tc>
          <w:tcPr>
            <w:tcW w:w="8789" w:type="dxa"/>
            <w:tcMar/>
            <w:vAlign w:val="center"/>
          </w:tcPr>
          <w:p w:rsidR="00EA5CAA" w:rsidP="00A91CEA" w:rsidRDefault="00EA5CAA" w14:paraId="55137AAE" w14:textId="05B05767">
            <w:r>
              <w:t xml:space="preserve">To </w:t>
            </w:r>
            <w:r w:rsidR="00481599">
              <w:t>consolidate/</w:t>
            </w:r>
            <w:r>
              <w:t>identify/compare/contrast/critique/review/extract/collate</w:t>
            </w:r>
            <w:r w:rsidR="0022242D">
              <w:t>/design</w:t>
            </w:r>
            <w:r>
              <w:t>…</w:t>
            </w:r>
          </w:p>
        </w:tc>
        <w:tc>
          <w:tcPr>
            <w:tcW w:w="2492" w:type="dxa"/>
            <w:tcMar/>
            <w:vAlign w:val="center"/>
          </w:tcPr>
          <w:p w:rsidR="00EA5CAA" w:rsidP="00A91CEA" w:rsidRDefault="00EA5CAA" w14:paraId="67564B1D" w14:textId="77777777"/>
        </w:tc>
      </w:tr>
      <w:tr w:rsidR="0042003E" w:rsidTr="4EDB26CB" w14:paraId="6B34C7C1" w14:textId="77777777">
        <w:tc>
          <w:tcPr>
            <w:tcW w:w="2972" w:type="dxa"/>
            <w:tcMar/>
            <w:vAlign w:val="center"/>
          </w:tcPr>
          <w:p w:rsidRPr="007D53C4" w:rsidR="00EA5CAA" w:rsidP="00A91CEA" w:rsidRDefault="00EA5CAA" w14:paraId="4B143F7A" w14:textId="223EE680">
            <w:pPr>
              <w:rPr>
                <w:b/>
              </w:rPr>
            </w:pPr>
            <w:r w:rsidRPr="007D53C4">
              <w:rPr>
                <w:b/>
              </w:rPr>
              <w:t>Task</w:t>
            </w:r>
          </w:p>
        </w:tc>
        <w:tc>
          <w:tcPr>
            <w:tcW w:w="8789" w:type="dxa"/>
            <w:tcMar/>
            <w:vAlign w:val="center"/>
          </w:tcPr>
          <w:p w:rsidR="00EA5CAA" w:rsidP="00A91CEA" w:rsidRDefault="00EA5CAA" w14:paraId="62D40FA6" w14:textId="77777777">
            <w:r>
              <w:t>Briefly explain the task, in stages. Indicate where students need to complete each part (e.g. in which area of NILE). Link to or reference any resources needed (e.g. readings, external online materials, other learner-generated content, etc).</w:t>
            </w:r>
          </w:p>
        </w:tc>
        <w:tc>
          <w:tcPr>
            <w:tcW w:w="2492" w:type="dxa"/>
            <w:tcMar/>
            <w:vAlign w:val="center"/>
          </w:tcPr>
          <w:p w:rsidR="00EA5CAA" w:rsidP="00A91CEA" w:rsidRDefault="00EA5CAA" w14:paraId="7C693575" w14:textId="3D47CC42"/>
        </w:tc>
      </w:tr>
      <w:tr w:rsidR="0042003E" w:rsidTr="4EDB26CB" w14:paraId="31F1A8F8" w14:textId="77777777">
        <w:tc>
          <w:tcPr>
            <w:tcW w:w="2972" w:type="dxa"/>
            <w:tcMar/>
            <w:vAlign w:val="center"/>
          </w:tcPr>
          <w:p w:rsidRPr="007D53C4" w:rsidR="00EA5CAA" w:rsidP="00A91CEA" w:rsidRDefault="00EA5CAA" w14:paraId="62E039DD" w14:textId="30C85B5B">
            <w:pPr>
              <w:rPr>
                <w:b/>
              </w:rPr>
            </w:pPr>
            <w:r w:rsidRPr="007D53C4">
              <w:rPr>
                <w:b/>
              </w:rPr>
              <w:t>Reflection &amp; feedback</w:t>
            </w:r>
          </w:p>
        </w:tc>
        <w:tc>
          <w:tcPr>
            <w:tcW w:w="8789" w:type="dxa"/>
            <w:tcMar/>
            <w:vAlign w:val="center"/>
          </w:tcPr>
          <w:p w:rsidR="00EA5CAA" w:rsidP="00A91CEA" w:rsidRDefault="00EA5CAA" w14:paraId="4F18ABC6" w14:textId="77777777">
            <w:r>
              <w:t>Review at least two of your peers’ responses and [do XX].</w:t>
            </w:r>
          </w:p>
        </w:tc>
        <w:tc>
          <w:tcPr>
            <w:tcW w:w="2492" w:type="dxa"/>
            <w:tcMar/>
            <w:vAlign w:val="center"/>
          </w:tcPr>
          <w:p w:rsidR="00EA5CAA" w:rsidP="00A91CEA" w:rsidRDefault="00EA5CAA" w14:paraId="0082B8A1" w14:textId="0673E6EF"/>
        </w:tc>
      </w:tr>
      <w:tr w:rsidR="00EA5CAA" w:rsidTr="4EDB26CB" w14:paraId="5B48EBC5" w14:textId="77777777">
        <w:tc>
          <w:tcPr>
            <w:tcW w:w="2972" w:type="dxa"/>
            <w:tcMar/>
            <w:vAlign w:val="center"/>
          </w:tcPr>
          <w:p w:rsidRPr="007D53C4" w:rsidR="00EA5CAA" w:rsidP="00A91CEA" w:rsidRDefault="00EA5CAA" w14:paraId="1EEBF994" w14:textId="28945364">
            <w:pPr>
              <w:rPr>
                <w:b/>
              </w:rPr>
            </w:pPr>
            <w:r>
              <w:rPr>
                <w:b/>
              </w:rPr>
              <w:t>Alignment to LOs</w:t>
            </w:r>
          </w:p>
        </w:tc>
        <w:tc>
          <w:tcPr>
            <w:tcW w:w="8789" w:type="dxa"/>
            <w:tcMar/>
            <w:vAlign w:val="center"/>
          </w:tcPr>
          <w:p w:rsidR="00EA5CAA" w:rsidP="00A91CEA" w:rsidRDefault="00EA5CAA" w14:paraId="5DD26CAE" w14:textId="011ADCB7">
            <w:r>
              <w:t xml:space="preserve">LO </w:t>
            </w:r>
            <w:r w:rsidR="001E0587">
              <w:t>…</w:t>
            </w:r>
          </w:p>
        </w:tc>
        <w:tc>
          <w:tcPr>
            <w:tcW w:w="2492" w:type="dxa"/>
            <w:tcMar/>
            <w:vAlign w:val="center"/>
          </w:tcPr>
          <w:p w:rsidR="00EA5CAA" w:rsidP="00A91CEA" w:rsidRDefault="00EA5CAA" w14:paraId="6CA04376" w14:textId="77777777"/>
        </w:tc>
      </w:tr>
      <w:tr w:rsidR="00EA5CAA" w:rsidTr="4EDB26CB" w14:paraId="6D1C36E0" w14:textId="77777777">
        <w:tc>
          <w:tcPr>
            <w:tcW w:w="2972" w:type="dxa"/>
            <w:tcMar/>
            <w:vAlign w:val="center"/>
          </w:tcPr>
          <w:p w:rsidRPr="007D53C4" w:rsidR="00EA5CAA" w:rsidP="00A91CEA" w:rsidRDefault="00EA5CAA" w14:paraId="1789BF9B" w14:textId="77777777">
            <w:pPr>
              <w:rPr>
                <w:b/>
              </w:rPr>
            </w:pPr>
            <w:r>
              <w:rPr>
                <w:b/>
              </w:rPr>
              <w:t>Relevance to assessment</w:t>
            </w:r>
          </w:p>
        </w:tc>
        <w:tc>
          <w:tcPr>
            <w:tcW w:w="8789" w:type="dxa"/>
            <w:tcMar/>
            <w:vAlign w:val="center"/>
          </w:tcPr>
          <w:p w:rsidR="00EA5CAA" w:rsidP="00A91CEA" w:rsidRDefault="00EA5CAA" w14:paraId="1A886B63" w14:textId="1D6BBA3C">
            <w:r>
              <w:t xml:space="preserve">This activity will help you to </w:t>
            </w:r>
            <w:r w:rsidR="001E0587">
              <w:t>…</w:t>
            </w:r>
          </w:p>
        </w:tc>
        <w:tc>
          <w:tcPr>
            <w:tcW w:w="2492" w:type="dxa"/>
            <w:tcMar/>
            <w:vAlign w:val="center"/>
          </w:tcPr>
          <w:p w:rsidR="00EA5CAA" w:rsidP="00A91CEA" w:rsidRDefault="00EA5CAA" w14:paraId="7E8C72C7" w14:textId="77777777"/>
        </w:tc>
      </w:tr>
      <w:tr w:rsidR="00EA5CAA" w:rsidTr="4EDB26CB" w14:paraId="4542FC78" w14:textId="77777777">
        <w:tc>
          <w:tcPr>
            <w:tcW w:w="2972" w:type="dxa"/>
            <w:tcMar/>
            <w:vAlign w:val="center"/>
          </w:tcPr>
          <w:p w:rsidRPr="007D53C4" w:rsidR="00EA5CAA" w:rsidP="00A91CEA" w:rsidRDefault="00EA5CAA" w14:paraId="6E720F81" w14:textId="77777777">
            <w:pPr>
              <w:rPr>
                <w:b/>
              </w:rPr>
            </w:pPr>
            <w:r w:rsidRPr="007D53C4">
              <w:rPr>
                <w:b/>
              </w:rPr>
              <w:t>Indicative time needed</w:t>
            </w:r>
          </w:p>
        </w:tc>
        <w:tc>
          <w:tcPr>
            <w:tcW w:w="8789" w:type="dxa"/>
            <w:tcMar/>
            <w:vAlign w:val="center"/>
          </w:tcPr>
          <w:p w:rsidR="00EA5CAA" w:rsidP="00A91CEA" w:rsidRDefault="001E0587" w14:paraId="28C9C9DE" w14:textId="4A12AABD">
            <w:r>
              <w:t>…</w:t>
            </w:r>
          </w:p>
        </w:tc>
        <w:tc>
          <w:tcPr>
            <w:tcW w:w="2492" w:type="dxa"/>
            <w:tcMar/>
            <w:vAlign w:val="center"/>
          </w:tcPr>
          <w:p w:rsidR="00EA5CAA" w:rsidP="00A91CEA" w:rsidRDefault="00EA5CAA" w14:paraId="605202D1" w14:textId="77777777"/>
        </w:tc>
      </w:tr>
    </w:tbl>
    <w:p w:rsidR="0073435F" w:rsidRDefault="0073435F" w14:paraId="4195D9EB" w14:textId="1FD2F19C"/>
    <w:tbl>
      <w:tblPr>
        <w:tblStyle w:val="TableGrid"/>
        <w:tblW w:w="0" w:type="auto"/>
        <w:tblLook w:val="04A0" w:firstRow="1" w:lastRow="0" w:firstColumn="1" w:lastColumn="0" w:noHBand="0" w:noVBand="1"/>
      </w:tblPr>
      <w:tblGrid>
        <w:gridCol w:w="2972"/>
        <w:gridCol w:w="8789"/>
        <w:gridCol w:w="2492"/>
      </w:tblGrid>
      <w:tr w:rsidR="001E0587" w:rsidTr="4EDB26CB" w14:paraId="4506CA0E" w14:textId="77777777">
        <w:tc>
          <w:tcPr>
            <w:tcW w:w="2972" w:type="dxa"/>
            <w:tcMar/>
            <w:vAlign w:val="center"/>
          </w:tcPr>
          <w:p w:rsidR="004C01E7" w:rsidP="004C01E7" w:rsidRDefault="004C01E7" w14:paraId="163AC152" w14:textId="77777777">
            <w:r>
              <w:rPr>
                <w:noProof/>
              </w:rPr>
              <w:drawing>
                <wp:anchor distT="0" distB="0" distL="114300" distR="114300" simplePos="0" relativeHeight="251667456" behindDoc="1" locked="0" layoutInCell="1" allowOverlap="1" wp14:anchorId="7DB344B9" wp14:editId="61606D08">
                  <wp:simplePos x="0" y="0"/>
                  <wp:positionH relativeFrom="column">
                    <wp:posOffset>-65405</wp:posOffset>
                  </wp:positionH>
                  <wp:positionV relativeFrom="paragraph">
                    <wp:posOffset>0</wp:posOffset>
                  </wp:positionV>
                  <wp:extent cx="1074420" cy="7556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4420" cy="755650"/>
                          </a:xfrm>
                          <a:prstGeom prst="rect">
                            <a:avLst/>
                          </a:prstGeom>
                        </pic:spPr>
                      </pic:pic>
                    </a:graphicData>
                  </a:graphic>
                </wp:anchor>
              </w:drawing>
            </w:r>
            <w:r w:rsidR="004C01E7">
              <w:rPr/>
              <w:t xml:space="preserve"> </w:t>
            </w:r>
          </w:p>
          <w:p w:rsidRPr="0042003E" w:rsidR="001E0587" w:rsidP="004C01E7" w:rsidRDefault="004C01E7" w14:paraId="2BEE77B7" w14:textId="024DA79B">
            <w:r w:rsidRPr="00443B7A">
              <w:rPr>
                <w:b/>
              </w:rPr>
              <w:t xml:space="preserve">Activity </w:t>
            </w:r>
            <w:r>
              <w:rPr>
                <w:b/>
              </w:rPr>
              <w:t>4</w:t>
            </w:r>
          </w:p>
        </w:tc>
        <w:tc>
          <w:tcPr>
            <w:tcW w:w="8789" w:type="dxa"/>
            <w:tcMar/>
            <w:vAlign w:val="center"/>
          </w:tcPr>
          <w:p w:rsidR="001E0587" w:rsidP="00A91CEA" w:rsidRDefault="001E0587" w14:paraId="7673727B" w14:textId="77777777">
            <w:pPr>
              <w:jc w:val="center"/>
            </w:pPr>
            <w:r w:rsidRPr="007D53C4">
              <w:rPr>
                <w:b/>
              </w:rPr>
              <w:t>SPARK</w:t>
            </w:r>
            <w:r>
              <w:t xml:space="preserve"> [image, video, quote, etc]</w:t>
            </w:r>
          </w:p>
        </w:tc>
        <w:tc>
          <w:tcPr>
            <w:tcW w:w="2492" w:type="dxa"/>
            <w:tcMar/>
            <w:vAlign w:val="center"/>
          </w:tcPr>
          <w:p w:rsidRPr="007D53C4" w:rsidR="001E0587" w:rsidP="00A91CEA" w:rsidRDefault="001E0587" w14:paraId="45FBD211" w14:textId="77777777">
            <w:pPr>
              <w:jc w:val="center"/>
              <w:rPr>
                <w:b/>
              </w:rPr>
            </w:pPr>
            <w:r w:rsidRPr="007D53C4">
              <w:rPr>
                <w:b/>
              </w:rPr>
              <w:t>Tools &amp; tech</w:t>
            </w:r>
          </w:p>
          <w:p w:rsidR="001E0587" w:rsidP="00A91CEA" w:rsidRDefault="001E0587" w14:paraId="68B6B9E7" w14:textId="77777777">
            <w:pPr>
              <w:jc w:val="center"/>
            </w:pPr>
            <w:r>
              <w:rPr>
                <w:rFonts w:ascii="Webdings" w:hAnsi="Webdings" w:eastAsia="Webdings" w:cs="Webdings"/>
              </w:rPr>
              <w:t>6</w:t>
            </w:r>
          </w:p>
        </w:tc>
      </w:tr>
      <w:tr w:rsidR="001E0587" w:rsidTr="4EDB26CB" w14:paraId="7332585B" w14:textId="77777777">
        <w:tc>
          <w:tcPr>
            <w:tcW w:w="2972" w:type="dxa"/>
            <w:tcMar/>
            <w:vAlign w:val="center"/>
          </w:tcPr>
          <w:p w:rsidRPr="007D53C4" w:rsidR="001E0587" w:rsidP="00A91CEA" w:rsidRDefault="001E0587" w14:paraId="30824D95" w14:textId="7D36740B">
            <w:pPr>
              <w:rPr>
                <w:b/>
              </w:rPr>
            </w:pPr>
            <w:r w:rsidRPr="007D53C4">
              <w:rPr>
                <w:b/>
              </w:rPr>
              <w:t>Purpose</w:t>
            </w:r>
          </w:p>
        </w:tc>
        <w:tc>
          <w:tcPr>
            <w:tcW w:w="8789" w:type="dxa"/>
            <w:tcMar/>
            <w:vAlign w:val="center"/>
          </w:tcPr>
          <w:p w:rsidR="001E0587" w:rsidP="00A91CEA" w:rsidRDefault="001E0587" w14:paraId="11E72672" w14:textId="65928C3C">
            <w:r>
              <w:t xml:space="preserve">To </w:t>
            </w:r>
            <w:r w:rsidR="0022242D">
              <w:t>consolidate/</w:t>
            </w:r>
            <w:r>
              <w:t>identify/compare/contrast/critique/review/extract/collate</w:t>
            </w:r>
            <w:r w:rsidR="0022242D">
              <w:t>/design</w:t>
            </w:r>
            <w:r>
              <w:t>…</w:t>
            </w:r>
          </w:p>
        </w:tc>
        <w:tc>
          <w:tcPr>
            <w:tcW w:w="2492" w:type="dxa"/>
            <w:tcMar/>
            <w:vAlign w:val="center"/>
          </w:tcPr>
          <w:p w:rsidR="001E0587" w:rsidP="00A91CEA" w:rsidRDefault="001E0587" w14:paraId="6BBAAAAB" w14:textId="77777777"/>
        </w:tc>
      </w:tr>
      <w:tr w:rsidR="001E0587" w:rsidTr="4EDB26CB" w14:paraId="3137FF8D" w14:textId="77777777">
        <w:tc>
          <w:tcPr>
            <w:tcW w:w="2972" w:type="dxa"/>
            <w:tcMar/>
            <w:vAlign w:val="center"/>
          </w:tcPr>
          <w:p w:rsidRPr="007D53C4" w:rsidR="001E0587" w:rsidP="00A91CEA" w:rsidRDefault="001E0587" w14:paraId="6D748D2C" w14:textId="466584D1">
            <w:pPr>
              <w:rPr>
                <w:b/>
              </w:rPr>
            </w:pPr>
            <w:r w:rsidRPr="007D53C4">
              <w:rPr>
                <w:b/>
              </w:rPr>
              <w:t>Task</w:t>
            </w:r>
          </w:p>
        </w:tc>
        <w:tc>
          <w:tcPr>
            <w:tcW w:w="8789" w:type="dxa"/>
            <w:tcMar/>
            <w:vAlign w:val="center"/>
          </w:tcPr>
          <w:p w:rsidR="001E0587" w:rsidP="00A91CEA" w:rsidRDefault="001E0587" w14:paraId="2B58C367" w14:textId="77777777">
            <w:r>
              <w:t>Briefly explain the task, in stages. Indicate where students need to complete each part (e.g. in which area of NILE). Link to or reference any resources needed (e.g. readings, external online materials, other learner-generated content, etc).</w:t>
            </w:r>
          </w:p>
        </w:tc>
        <w:tc>
          <w:tcPr>
            <w:tcW w:w="2492" w:type="dxa"/>
            <w:tcMar/>
            <w:vAlign w:val="center"/>
          </w:tcPr>
          <w:p w:rsidR="001E0587" w:rsidP="00A91CEA" w:rsidRDefault="001E0587" w14:paraId="074D07FC" w14:textId="77777777"/>
        </w:tc>
      </w:tr>
      <w:tr w:rsidR="001E0587" w:rsidTr="4EDB26CB" w14:paraId="50E29C6B" w14:textId="77777777">
        <w:tc>
          <w:tcPr>
            <w:tcW w:w="2972" w:type="dxa"/>
            <w:tcMar/>
            <w:vAlign w:val="center"/>
          </w:tcPr>
          <w:p w:rsidRPr="007D53C4" w:rsidR="001E0587" w:rsidP="00A91CEA" w:rsidRDefault="001E0587" w14:paraId="4C53961E" w14:textId="0154C772">
            <w:pPr>
              <w:rPr>
                <w:b/>
              </w:rPr>
            </w:pPr>
            <w:r w:rsidRPr="007D53C4">
              <w:rPr>
                <w:b/>
              </w:rPr>
              <w:t>Reflection &amp; feedback</w:t>
            </w:r>
          </w:p>
        </w:tc>
        <w:tc>
          <w:tcPr>
            <w:tcW w:w="8789" w:type="dxa"/>
            <w:tcMar/>
            <w:vAlign w:val="center"/>
          </w:tcPr>
          <w:p w:rsidR="001E0587" w:rsidP="00A91CEA" w:rsidRDefault="001E0587" w14:paraId="3DB2EB31" w14:textId="77777777">
            <w:r>
              <w:t>Review at least two of your peers’ responses and [do XX].</w:t>
            </w:r>
          </w:p>
        </w:tc>
        <w:tc>
          <w:tcPr>
            <w:tcW w:w="2492" w:type="dxa"/>
            <w:tcMar/>
            <w:vAlign w:val="center"/>
          </w:tcPr>
          <w:p w:rsidR="001E0587" w:rsidP="00A91CEA" w:rsidRDefault="001E0587" w14:paraId="13F59F07" w14:textId="77777777"/>
        </w:tc>
      </w:tr>
      <w:tr w:rsidR="001E0587" w:rsidTr="4EDB26CB" w14:paraId="6E157AF1" w14:textId="77777777">
        <w:tc>
          <w:tcPr>
            <w:tcW w:w="2972" w:type="dxa"/>
            <w:tcMar/>
            <w:vAlign w:val="center"/>
          </w:tcPr>
          <w:p w:rsidRPr="007D53C4" w:rsidR="001E0587" w:rsidP="00A91CEA" w:rsidRDefault="001E0587" w14:paraId="20979CA6" w14:textId="40898327">
            <w:pPr>
              <w:rPr>
                <w:b/>
              </w:rPr>
            </w:pPr>
            <w:r>
              <w:rPr>
                <w:b/>
              </w:rPr>
              <w:t>Alignment to LOs</w:t>
            </w:r>
          </w:p>
        </w:tc>
        <w:tc>
          <w:tcPr>
            <w:tcW w:w="8789" w:type="dxa"/>
            <w:tcMar/>
            <w:vAlign w:val="center"/>
          </w:tcPr>
          <w:p w:rsidR="001E0587" w:rsidP="00A91CEA" w:rsidRDefault="001E0587" w14:paraId="736155BB" w14:textId="77777777">
            <w:r>
              <w:t>LO …</w:t>
            </w:r>
          </w:p>
        </w:tc>
        <w:tc>
          <w:tcPr>
            <w:tcW w:w="2492" w:type="dxa"/>
            <w:tcMar/>
            <w:vAlign w:val="center"/>
          </w:tcPr>
          <w:p w:rsidR="001E0587" w:rsidP="00A91CEA" w:rsidRDefault="001E0587" w14:paraId="7822E76F" w14:textId="77777777"/>
        </w:tc>
      </w:tr>
      <w:tr w:rsidR="001E0587" w:rsidTr="4EDB26CB" w14:paraId="4E00417F" w14:textId="77777777">
        <w:tc>
          <w:tcPr>
            <w:tcW w:w="2972" w:type="dxa"/>
            <w:tcMar/>
            <w:vAlign w:val="center"/>
          </w:tcPr>
          <w:p w:rsidRPr="007D53C4" w:rsidR="001E0587" w:rsidP="00A91CEA" w:rsidRDefault="001E0587" w14:paraId="491A65DD" w14:textId="77777777">
            <w:pPr>
              <w:rPr>
                <w:b/>
              </w:rPr>
            </w:pPr>
            <w:r>
              <w:rPr>
                <w:b/>
              </w:rPr>
              <w:t>Relevance to assessment</w:t>
            </w:r>
          </w:p>
        </w:tc>
        <w:tc>
          <w:tcPr>
            <w:tcW w:w="8789" w:type="dxa"/>
            <w:tcMar/>
            <w:vAlign w:val="center"/>
          </w:tcPr>
          <w:p w:rsidR="001E0587" w:rsidP="00A91CEA" w:rsidRDefault="001E0587" w14:paraId="14C2A1EF" w14:textId="77777777">
            <w:r>
              <w:t>This activity will help you to …</w:t>
            </w:r>
          </w:p>
        </w:tc>
        <w:tc>
          <w:tcPr>
            <w:tcW w:w="2492" w:type="dxa"/>
            <w:tcMar/>
            <w:vAlign w:val="center"/>
          </w:tcPr>
          <w:p w:rsidR="001E0587" w:rsidP="00A91CEA" w:rsidRDefault="001E0587" w14:paraId="09CB0EB7" w14:textId="77777777"/>
        </w:tc>
      </w:tr>
      <w:tr w:rsidR="001E0587" w:rsidTr="4EDB26CB" w14:paraId="121A5D6B" w14:textId="77777777">
        <w:tc>
          <w:tcPr>
            <w:tcW w:w="2972" w:type="dxa"/>
            <w:tcMar/>
            <w:vAlign w:val="center"/>
          </w:tcPr>
          <w:p w:rsidRPr="007D53C4" w:rsidR="001E0587" w:rsidP="00A91CEA" w:rsidRDefault="001E0587" w14:paraId="7ADD75C2" w14:textId="77777777">
            <w:pPr>
              <w:rPr>
                <w:b/>
              </w:rPr>
            </w:pPr>
            <w:r w:rsidRPr="007D53C4">
              <w:rPr>
                <w:b/>
              </w:rPr>
              <w:t>Indicative time needed</w:t>
            </w:r>
          </w:p>
        </w:tc>
        <w:tc>
          <w:tcPr>
            <w:tcW w:w="8789" w:type="dxa"/>
            <w:tcMar/>
            <w:vAlign w:val="center"/>
          </w:tcPr>
          <w:p w:rsidR="001E0587" w:rsidP="00A91CEA" w:rsidRDefault="001E0587" w14:paraId="1CFB7E67" w14:textId="77777777">
            <w:r>
              <w:t>…</w:t>
            </w:r>
          </w:p>
        </w:tc>
        <w:tc>
          <w:tcPr>
            <w:tcW w:w="2492" w:type="dxa"/>
            <w:tcMar/>
            <w:vAlign w:val="center"/>
          </w:tcPr>
          <w:p w:rsidR="001E0587" w:rsidP="00A91CEA" w:rsidRDefault="001E0587" w14:paraId="772CF0AF" w14:textId="77777777"/>
        </w:tc>
      </w:tr>
    </w:tbl>
    <w:p w:rsidR="001E0587" w:rsidRDefault="001E0587" w14:paraId="6077E34C" w14:textId="77777777"/>
    <w:sectPr w:rsidR="001E0587" w:rsidSect="00BB20DB">
      <w:headerReference w:type="default" r:id="rId12"/>
      <w:footerReference w:type="default" r:id="rId13"/>
      <w:pgSz w:w="16838" w:h="11906" w:orient="landscape"/>
      <w:pgMar w:top="851" w:right="113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6D5" w:rsidP="0029271C" w:rsidRDefault="009B46D5" w14:paraId="68DD6307" w14:textId="77777777">
      <w:pPr>
        <w:spacing w:after="0" w:line="240" w:lineRule="auto"/>
      </w:pPr>
      <w:r>
        <w:separator/>
      </w:r>
    </w:p>
  </w:endnote>
  <w:endnote w:type="continuationSeparator" w:id="0">
    <w:p w:rsidR="009B46D5" w:rsidP="0029271C" w:rsidRDefault="009B46D5" w14:paraId="25D9776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084949"/>
      <w:docPartObj>
        <w:docPartGallery w:val="Page Numbers (Bottom of Page)"/>
        <w:docPartUnique/>
      </w:docPartObj>
    </w:sdtPr>
    <w:sdtEndPr>
      <w:rPr>
        <w:noProof/>
      </w:rPr>
    </w:sdtEndPr>
    <w:sdtContent>
      <w:p w:rsidR="0029271C" w:rsidRDefault="0029271C" w14:paraId="765BC603" w14:textId="558BBF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9271C" w:rsidRDefault="0029271C" w14:paraId="2071A0C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6D5" w:rsidP="0029271C" w:rsidRDefault="009B46D5" w14:paraId="1CCF1D12" w14:textId="77777777">
      <w:pPr>
        <w:spacing w:after="0" w:line="240" w:lineRule="auto"/>
      </w:pPr>
      <w:r>
        <w:separator/>
      </w:r>
    </w:p>
  </w:footnote>
  <w:footnote w:type="continuationSeparator" w:id="0">
    <w:p w:rsidR="009B46D5" w:rsidP="0029271C" w:rsidRDefault="009B46D5" w14:paraId="629C807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95D5D" w:rsidR="00B95D5D" w:rsidP="00B95D5D" w:rsidRDefault="00B95D5D" w14:paraId="27F45280" w14:textId="2582B27F">
    <w:pPr>
      <w:pStyle w:val="Header"/>
      <w:jc w:val="right"/>
      <w:rPr>
        <w:sz w:val="16"/>
        <w:szCs w:val="16"/>
      </w:rPr>
    </w:pPr>
    <w:r w:rsidRPr="00B95D5D">
      <w:rPr>
        <w:sz w:val="16"/>
        <w:szCs w:val="16"/>
      </w:rPr>
      <w:t>A. Armellini, 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0FC"/>
    <w:multiLevelType w:val="hybridMultilevel"/>
    <w:tmpl w:val="72105B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55"/>
    <w:rsid w:val="000067A4"/>
    <w:rsid w:val="000078B6"/>
    <w:rsid w:val="00016DFC"/>
    <w:rsid w:val="00033D80"/>
    <w:rsid w:val="00046362"/>
    <w:rsid w:val="0005640F"/>
    <w:rsid w:val="00075434"/>
    <w:rsid w:val="00090B20"/>
    <w:rsid w:val="000A2C55"/>
    <w:rsid w:val="000B0971"/>
    <w:rsid w:val="000E48FF"/>
    <w:rsid w:val="00124820"/>
    <w:rsid w:val="00180499"/>
    <w:rsid w:val="00186625"/>
    <w:rsid w:val="001A44BF"/>
    <w:rsid w:val="001E0587"/>
    <w:rsid w:val="00202417"/>
    <w:rsid w:val="00205B65"/>
    <w:rsid w:val="00211EC6"/>
    <w:rsid w:val="00220DF3"/>
    <w:rsid w:val="0022242D"/>
    <w:rsid w:val="0023027E"/>
    <w:rsid w:val="00237027"/>
    <w:rsid w:val="00243BF0"/>
    <w:rsid w:val="002556AD"/>
    <w:rsid w:val="00257B8E"/>
    <w:rsid w:val="002722F3"/>
    <w:rsid w:val="0029040F"/>
    <w:rsid w:val="0029271C"/>
    <w:rsid w:val="002A7AD1"/>
    <w:rsid w:val="002B2308"/>
    <w:rsid w:val="003168C1"/>
    <w:rsid w:val="00350459"/>
    <w:rsid w:val="00396DD3"/>
    <w:rsid w:val="003B1A3D"/>
    <w:rsid w:val="00400438"/>
    <w:rsid w:val="0042003E"/>
    <w:rsid w:val="00434281"/>
    <w:rsid w:val="00443B7A"/>
    <w:rsid w:val="004572F3"/>
    <w:rsid w:val="004800F5"/>
    <w:rsid w:val="00481599"/>
    <w:rsid w:val="004B2E25"/>
    <w:rsid w:val="004B7D6A"/>
    <w:rsid w:val="004C01E7"/>
    <w:rsid w:val="004C1450"/>
    <w:rsid w:val="004D5B54"/>
    <w:rsid w:val="0055076B"/>
    <w:rsid w:val="005878FD"/>
    <w:rsid w:val="0059348A"/>
    <w:rsid w:val="005F4C90"/>
    <w:rsid w:val="0062011A"/>
    <w:rsid w:val="0064077F"/>
    <w:rsid w:val="00646021"/>
    <w:rsid w:val="00667555"/>
    <w:rsid w:val="0067004E"/>
    <w:rsid w:val="00695960"/>
    <w:rsid w:val="006E3A99"/>
    <w:rsid w:val="006E695C"/>
    <w:rsid w:val="0072060A"/>
    <w:rsid w:val="0073435F"/>
    <w:rsid w:val="00746CA4"/>
    <w:rsid w:val="00776F40"/>
    <w:rsid w:val="007827F6"/>
    <w:rsid w:val="0078450D"/>
    <w:rsid w:val="00785FDD"/>
    <w:rsid w:val="00786F45"/>
    <w:rsid w:val="007A52D9"/>
    <w:rsid w:val="007D53C4"/>
    <w:rsid w:val="007F23BE"/>
    <w:rsid w:val="007F7244"/>
    <w:rsid w:val="00803CA1"/>
    <w:rsid w:val="00823711"/>
    <w:rsid w:val="0084426D"/>
    <w:rsid w:val="008768FF"/>
    <w:rsid w:val="008E6A08"/>
    <w:rsid w:val="008F64F2"/>
    <w:rsid w:val="00914315"/>
    <w:rsid w:val="00936260"/>
    <w:rsid w:val="00967625"/>
    <w:rsid w:val="0097521E"/>
    <w:rsid w:val="00992BED"/>
    <w:rsid w:val="009A7281"/>
    <w:rsid w:val="009B46D5"/>
    <w:rsid w:val="009C08F8"/>
    <w:rsid w:val="00A01E30"/>
    <w:rsid w:val="00A62B57"/>
    <w:rsid w:val="00A851CB"/>
    <w:rsid w:val="00A863ED"/>
    <w:rsid w:val="00A9776C"/>
    <w:rsid w:val="00AA5AB4"/>
    <w:rsid w:val="00B10F64"/>
    <w:rsid w:val="00B95D5D"/>
    <w:rsid w:val="00BB15E9"/>
    <w:rsid w:val="00BB20DB"/>
    <w:rsid w:val="00BB3A96"/>
    <w:rsid w:val="00BE5028"/>
    <w:rsid w:val="00BF2837"/>
    <w:rsid w:val="00C13663"/>
    <w:rsid w:val="00C143EC"/>
    <w:rsid w:val="00C33134"/>
    <w:rsid w:val="00C43189"/>
    <w:rsid w:val="00C858E5"/>
    <w:rsid w:val="00CC1B5F"/>
    <w:rsid w:val="00CE408A"/>
    <w:rsid w:val="00CF3FBE"/>
    <w:rsid w:val="00D556CE"/>
    <w:rsid w:val="00D955DC"/>
    <w:rsid w:val="00DA4413"/>
    <w:rsid w:val="00DB7ED8"/>
    <w:rsid w:val="00DD056E"/>
    <w:rsid w:val="00DE056D"/>
    <w:rsid w:val="00DF3796"/>
    <w:rsid w:val="00E20BFF"/>
    <w:rsid w:val="00E65508"/>
    <w:rsid w:val="00EA5CAA"/>
    <w:rsid w:val="00EB01CA"/>
    <w:rsid w:val="00EB2A85"/>
    <w:rsid w:val="00ED1104"/>
    <w:rsid w:val="00ED7ABA"/>
    <w:rsid w:val="00EE55BC"/>
    <w:rsid w:val="00F113FF"/>
    <w:rsid w:val="00F22BBE"/>
    <w:rsid w:val="00F56AD4"/>
    <w:rsid w:val="00F7362A"/>
    <w:rsid w:val="00FF3368"/>
    <w:rsid w:val="0B3051C2"/>
    <w:rsid w:val="16B3DBB7"/>
    <w:rsid w:val="20EAF476"/>
    <w:rsid w:val="20F57D2F"/>
    <w:rsid w:val="21B461CA"/>
    <w:rsid w:val="29AA9734"/>
    <w:rsid w:val="32E45E1A"/>
    <w:rsid w:val="3867CA31"/>
    <w:rsid w:val="45C830EB"/>
    <w:rsid w:val="48EE0050"/>
    <w:rsid w:val="4C7A8DC6"/>
    <w:rsid w:val="4EDB26CB"/>
    <w:rsid w:val="66A0379D"/>
    <w:rsid w:val="6BD4C190"/>
    <w:rsid w:val="729FC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F796"/>
  <w15:chartTrackingRefBased/>
  <w15:docId w15:val="{30DEE164-5306-473A-9CDF-03034A1B46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675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67555"/>
    <w:pPr>
      <w:ind w:left="720"/>
      <w:contextualSpacing/>
    </w:pPr>
  </w:style>
  <w:style w:type="paragraph" w:styleId="Header">
    <w:name w:val="header"/>
    <w:basedOn w:val="Normal"/>
    <w:link w:val="HeaderChar"/>
    <w:uiPriority w:val="99"/>
    <w:unhideWhenUsed/>
    <w:rsid w:val="002927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29271C"/>
  </w:style>
  <w:style w:type="paragraph" w:styleId="Footer">
    <w:name w:val="footer"/>
    <w:basedOn w:val="Normal"/>
    <w:link w:val="FooterChar"/>
    <w:uiPriority w:val="99"/>
    <w:unhideWhenUsed/>
    <w:rsid w:val="002927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9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word/glossary/document.xml" Id="R8c21ec93b492473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9c96297-1469-4f99-96c5-c9658262537b}"/>
      </w:docPartPr>
      <w:docPartBody>
        <w:p w14:paraId="4EDB26C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68191b9-8c34-4742-a4f4-d1f30c888caa">
      <UserInfo>
        <DisplayName>Katerina Thomas</DisplayName>
        <AccountId>555</AccountId>
        <AccountType/>
      </UserInfo>
      <UserInfo>
        <DisplayName>Andrew Gough</DisplayName>
        <AccountId>716</AccountId>
        <AccountType/>
      </UserInfo>
      <UserInfo>
        <DisplayName>Ade Otukoya</DisplayName>
        <AccountId>1229</AccountId>
        <AccountType/>
      </UserInfo>
      <UserInfo>
        <DisplayName>Divya Shukla</DisplayName>
        <AccountId>1367</AccountId>
        <AccountType/>
      </UserInfo>
      <UserInfo>
        <DisplayName>Patrice Seuwou</DisplayName>
        <AccountId>1026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267EE4526724C8EE18B91F5A03AC5" ma:contentTypeVersion="12" ma:contentTypeDescription="Create a new document." ma:contentTypeScope="" ma:versionID="4584ed1bd80938bd11b720b9ebea1d97">
  <xsd:schema xmlns:xsd="http://www.w3.org/2001/XMLSchema" xmlns:xs="http://www.w3.org/2001/XMLSchema" xmlns:p="http://schemas.microsoft.com/office/2006/metadata/properties" xmlns:ns2="a4c00009-1529-4edd-a1f3-691ab2d86770" xmlns:ns3="368191b9-8c34-4742-a4f4-d1f30c888caa" targetNamespace="http://schemas.microsoft.com/office/2006/metadata/properties" ma:root="true" ma:fieldsID="c95d03a3b48759e11c4b679bc98b49f8" ns2:_="" ns3:_="">
    <xsd:import namespace="a4c00009-1529-4edd-a1f3-691ab2d86770"/>
    <xsd:import namespace="368191b9-8c34-4742-a4f4-d1f30c888c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00009-1529-4edd-a1f3-691ab2d86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191b9-8c34-4742-a4f4-d1f30c888c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6A0B9-0223-4D2C-AA4A-ED0A02CA314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e59e6d5-a718-47e5-8e8b-e6f88d72ad24"/>
    <ds:schemaRef ds:uri="f3f06548-09e4-4ce9-a261-16c3fc283a0d"/>
    <ds:schemaRef ds:uri="http://www.w3.org/XML/1998/namespace"/>
  </ds:schemaRefs>
</ds:datastoreItem>
</file>

<file path=customXml/itemProps2.xml><?xml version="1.0" encoding="utf-8"?>
<ds:datastoreItem xmlns:ds="http://schemas.openxmlformats.org/officeDocument/2006/customXml" ds:itemID="{A238068F-9E5B-4AE1-AE14-7C6A13D19315}"/>
</file>

<file path=customXml/itemProps3.xml><?xml version="1.0" encoding="utf-8"?>
<ds:datastoreItem xmlns:ds="http://schemas.openxmlformats.org/officeDocument/2006/customXml" ds:itemID="{1BB54E91-31C8-4672-8145-858AA23F370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 Armellini</dc:creator>
  <keywords/>
  <dc:description/>
  <lastModifiedBy>Nicola Denning</lastModifiedBy>
  <revision>7</revision>
  <dcterms:created xsi:type="dcterms:W3CDTF">2020-03-31T21:20:00.0000000Z</dcterms:created>
  <dcterms:modified xsi:type="dcterms:W3CDTF">2021-10-07T12:23:05.6801814Z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0x01010067B267EE4526724C8EE18B91F5A03AC5</vt:lpwstr>
  </property>
</Properties>
</file>